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A6" w:rsidRPr="000A6EA6" w:rsidRDefault="000A6EA6" w:rsidP="000A6EA6">
      <w:pPr>
        <w:ind w:rightChars="-222" w:right="-466"/>
        <w:rPr>
          <w:rFonts w:ascii="方正小标宋简体" w:eastAsia="方正小标宋简体" w:hAnsi="方正小标宋简体" w:cs="方正小标宋简体"/>
          <w:color w:val="FF0000"/>
          <w:spacing w:val="369"/>
          <w:w w:val="70"/>
          <w:sz w:val="86"/>
          <w:szCs w:val="86"/>
        </w:rPr>
      </w:pPr>
    </w:p>
    <w:tbl>
      <w:tblPr>
        <w:tblW w:w="9570" w:type="dxa"/>
        <w:tblLayout w:type="fixed"/>
        <w:tblLook w:val="00A0" w:firstRow="1" w:lastRow="0" w:firstColumn="1" w:lastColumn="0" w:noHBand="0" w:noVBand="0"/>
      </w:tblPr>
      <w:tblGrid>
        <w:gridCol w:w="6930"/>
        <w:gridCol w:w="2640"/>
      </w:tblGrid>
      <w:tr w:rsidR="000A6EA6" w:rsidRPr="000A6EA6" w:rsidTr="000E0693">
        <w:trPr>
          <w:cantSplit/>
          <w:trHeight w:val="1091"/>
        </w:trPr>
        <w:tc>
          <w:tcPr>
            <w:tcW w:w="6930" w:type="dxa"/>
          </w:tcPr>
          <w:p w:rsidR="000A6EA6" w:rsidRPr="000A6EA6" w:rsidRDefault="000A6EA6" w:rsidP="000A6EA6">
            <w:pPr>
              <w:jc w:val="distribute"/>
              <w:rPr>
                <w:rFonts w:ascii="方正小标宋简体" w:eastAsia="方正小标宋简体" w:hAnsi="方正小标宋简体" w:cs="方正小标宋简体"/>
                <w:color w:val="FF0000"/>
                <w:w w:val="80"/>
                <w:sz w:val="86"/>
                <w:szCs w:val="86"/>
              </w:rPr>
            </w:pPr>
            <w:r w:rsidRPr="000A6EA6">
              <w:rPr>
                <w:rFonts w:ascii="方正小标宋简体" w:eastAsia="方正小标宋简体" w:hAnsi="方正小标宋简体" w:cs="方正小标宋简体" w:hint="eastAsia"/>
                <w:color w:val="FF0000"/>
                <w:w w:val="80"/>
                <w:sz w:val="86"/>
                <w:szCs w:val="86"/>
              </w:rPr>
              <w:t>福建省教育厅</w:t>
            </w:r>
          </w:p>
        </w:tc>
        <w:tc>
          <w:tcPr>
            <w:tcW w:w="2640" w:type="dxa"/>
            <w:vMerge w:val="restart"/>
            <w:vAlign w:val="center"/>
          </w:tcPr>
          <w:p w:rsidR="000A6EA6" w:rsidRPr="000A6EA6" w:rsidRDefault="000A6EA6" w:rsidP="000A6EA6">
            <w:pPr>
              <w:ind w:leftChars="-170" w:left="105" w:rightChars="134" w:right="281" w:hangingChars="52" w:hanging="462"/>
              <w:jc w:val="center"/>
              <w:rPr>
                <w:rFonts w:ascii="方正小标宋简体" w:eastAsia="方正小标宋简体" w:hAnsi="方正小标宋简体" w:cs="方正小标宋简体"/>
                <w:color w:val="FF0000"/>
                <w:spacing w:val="-26"/>
                <w:sz w:val="94"/>
                <w:szCs w:val="94"/>
              </w:rPr>
            </w:pPr>
            <w:r w:rsidRPr="000A6EA6">
              <w:rPr>
                <w:rFonts w:ascii="方正小标宋简体" w:eastAsia="方正小标宋简体" w:hAnsi="方正小标宋简体" w:cs="方正小标宋简体" w:hint="eastAsia"/>
                <w:color w:val="FF0000"/>
                <w:spacing w:val="-26"/>
                <w:sz w:val="94"/>
                <w:szCs w:val="94"/>
              </w:rPr>
              <w:t>文件</w:t>
            </w:r>
          </w:p>
        </w:tc>
      </w:tr>
      <w:tr w:rsidR="000A6EA6" w:rsidRPr="000A6EA6" w:rsidTr="000E0693">
        <w:trPr>
          <w:cantSplit/>
        </w:trPr>
        <w:tc>
          <w:tcPr>
            <w:tcW w:w="6930" w:type="dxa"/>
          </w:tcPr>
          <w:p w:rsidR="000A6EA6" w:rsidRPr="000A6EA6" w:rsidRDefault="000A6EA6" w:rsidP="000A6EA6">
            <w:pPr>
              <w:jc w:val="distribute"/>
              <w:rPr>
                <w:rFonts w:ascii="方正小标宋简体" w:eastAsia="方正小标宋简体" w:hAnsi="方正小标宋简体" w:cs="方正小标宋简体"/>
                <w:color w:val="FF0000"/>
                <w:w w:val="80"/>
                <w:sz w:val="86"/>
                <w:szCs w:val="86"/>
              </w:rPr>
            </w:pPr>
            <w:r w:rsidRPr="000A6EA6">
              <w:rPr>
                <w:rFonts w:ascii="方正小标宋简体" w:eastAsia="方正小标宋简体" w:hAnsi="方正小标宋简体" w:cs="方正小标宋简体" w:hint="eastAsia"/>
                <w:color w:val="FF0000"/>
                <w:w w:val="80"/>
                <w:sz w:val="86"/>
                <w:szCs w:val="86"/>
              </w:rPr>
              <w:t>福建省总工会</w:t>
            </w:r>
          </w:p>
        </w:tc>
        <w:tc>
          <w:tcPr>
            <w:tcW w:w="2640" w:type="dxa"/>
            <w:vMerge/>
            <w:vAlign w:val="center"/>
          </w:tcPr>
          <w:p w:rsidR="000A6EA6" w:rsidRPr="000A6EA6" w:rsidRDefault="000A6EA6" w:rsidP="000A6EA6">
            <w:pPr>
              <w:jc w:val="left"/>
              <w:rPr>
                <w:rFonts w:ascii="方正小标宋简体" w:eastAsia="方正小标宋简体" w:hAnsi="方正小标宋简体" w:cs="方正小标宋简体"/>
                <w:color w:val="FF0000"/>
                <w:spacing w:val="-22"/>
                <w:sz w:val="80"/>
              </w:rPr>
            </w:pPr>
          </w:p>
        </w:tc>
      </w:tr>
    </w:tbl>
    <w:p w:rsidR="000A6EA6" w:rsidRPr="000A6EA6" w:rsidRDefault="000A6EA6" w:rsidP="000A6EA6">
      <w:pPr>
        <w:tabs>
          <w:tab w:val="left" w:pos="5580"/>
        </w:tabs>
        <w:spacing w:line="7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0A6EA6" w:rsidRPr="000A6EA6" w:rsidRDefault="000A6EA6" w:rsidP="000A6EA6">
      <w:pPr>
        <w:spacing w:line="720" w:lineRule="exact"/>
        <w:jc w:val="center"/>
        <w:rPr>
          <w:rFonts w:ascii="仿宋_GB2312" w:eastAsia="仿宋_GB2312" w:hAnsi="宋体" w:cs="宋体"/>
          <w:bCs/>
          <w:sz w:val="32"/>
          <w:szCs w:val="32"/>
        </w:rPr>
      </w:pPr>
    </w:p>
    <w:p w:rsidR="000A6EA6" w:rsidRPr="000A6EA6" w:rsidRDefault="000A6EA6" w:rsidP="000A6EA6">
      <w:pPr>
        <w:jc w:val="center"/>
        <w:rPr>
          <w:rFonts w:ascii="仿宋_GB2312" w:eastAsia="仿宋_GB2312" w:hAnsi="宋体" w:cs="宋体"/>
          <w:bCs/>
          <w:sz w:val="32"/>
          <w:szCs w:val="32"/>
        </w:rPr>
      </w:pPr>
      <w:r w:rsidRPr="000A6EA6">
        <w:rPr>
          <w:rFonts w:ascii="仿宋_GB2312" w:eastAsia="仿宋_GB2312" w:hAnsi="宋体" w:cs="宋体" w:hint="eastAsia"/>
          <w:bCs/>
          <w:sz w:val="32"/>
          <w:szCs w:val="32"/>
        </w:rPr>
        <w:t>闽教师〔</w:t>
      </w:r>
      <w:r w:rsidRPr="000A6EA6">
        <w:rPr>
          <w:rFonts w:ascii="仿宋_GB2312" w:eastAsia="仿宋_GB2312" w:hAnsi="宋体" w:cs="宋体"/>
          <w:bCs/>
          <w:sz w:val="32"/>
          <w:szCs w:val="32"/>
        </w:rPr>
        <w:t>2019</w:t>
      </w:r>
      <w:r w:rsidRPr="000A6EA6">
        <w:rPr>
          <w:rFonts w:ascii="仿宋_GB2312" w:eastAsia="仿宋_GB2312" w:hAnsi="宋体" w:cs="宋体" w:hint="eastAsia"/>
          <w:bCs/>
          <w:sz w:val="32"/>
          <w:szCs w:val="32"/>
        </w:rPr>
        <w:t>〕</w:t>
      </w:r>
      <w:r w:rsidRPr="000A6EA6">
        <w:rPr>
          <w:rFonts w:ascii="仿宋_GB2312" w:eastAsia="仿宋_GB2312" w:hAnsi="宋体" w:cs="宋体"/>
          <w:bCs/>
          <w:sz w:val="32"/>
          <w:szCs w:val="32"/>
        </w:rPr>
        <w:t>12</w:t>
      </w:r>
      <w:r w:rsidRPr="000A6EA6">
        <w:rPr>
          <w:rFonts w:ascii="仿宋_GB2312" w:eastAsia="仿宋_GB2312" w:hAnsi="宋体" w:cs="宋体" w:hint="eastAsia"/>
          <w:bCs/>
          <w:sz w:val="32"/>
          <w:szCs w:val="32"/>
        </w:rPr>
        <w:t>号</w:t>
      </w:r>
    </w:p>
    <w:p w:rsidR="000A6EA6" w:rsidRPr="000A6EA6" w:rsidRDefault="000A6EA6" w:rsidP="000A6EA6">
      <w:pPr>
        <w:spacing w:line="900" w:lineRule="exact"/>
        <w:jc w:val="center"/>
        <w:rPr>
          <w:rFonts w:ascii="宋体" w:eastAsia="宋体" w:hAnsi="Calibri" w:cs="宋体"/>
          <w:b/>
          <w:bCs/>
          <w:sz w:val="44"/>
          <w:szCs w:val="44"/>
        </w:rPr>
      </w:pPr>
      <w:r w:rsidRPr="000A6EA6">
        <w:rPr>
          <w:rFonts w:ascii="Calibri" w:eastAsia="宋体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17145</wp:posOffset>
                </wp:positionV>
                <wp:extent cx="5715000" cy="0"/>
                <wp:effectExtent l="15875" t="17780" r="12700" b="2032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422C1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.35pt" to="445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" strokecolor="red" strokeweight="2pt"/>
            </w:pict>
          </mc:Fallback>
        </mc:AlternateContent>
      </w:r>
    </w:p>
    <w:p w:rsidR="000A6EA6" w:rsidRPr="000A6EA6" w:rsidRDefault="000A6EA6" w:rsidP="000A6EA6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A6EA6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福建省教育厅</w:t>
      </w:r>
      <w:r w:rsidRPr="000A6EA6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 w:rsidRPr="000A6EA6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福建省总工会关于组织</w:t>
      </w:r>
    </w:p>
    <w:p w:rsidR="000A6EA6" w:rsidRPr="000A6EA6" w:rsidRDefault="000A6EA6" w:rsidP="000A6EA6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A6EA6">
        <w:rPr>
          <w:rFonts w:ascii="方正小标宋简体" w:eastAsia="方正小标宋简体" w:hAnsi="方正小标宋简体" w:cs="方正小标宋简体" w:hint="eastAsia"/>
          <w:sz w:val="44"/>
          <w:szCs w:val="44"/>
        </w:rPr>
        <w:t>开展福建省第二届“最美教师”</w:t>
      </w:r>
    </w:p>
    <w:p w:rsidR="000A6EA6" w:rsidRPr="000A6EA6" w:rsidRDefault="000A6EA6" w:rsidP="000A6EA6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A6EA6">
        <w:rPr>
          <w:rFonts w:ascii="方正小标宋简体" w:eastAsia="方正小标宋简体" w:hAnsi="方正小标宋简体" w:cs="方正小标宋简体" w:hint="eastAsia"/>
          <w:sz w:val="44"/>
          <w:szCs w:val="44"/>
        </w:rPr>
        <w:t>寻访活动的通知</w:t>
      </w:r>
    </w:p>
    <w:p w:rsidR="000A6EA6" w:rsidRPr="000A6EA6" w:rsidRDefault="000A6EA6" w:rsidP="000A6EA6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0A6EA6" w:rsidRPr="000A6EA6" w:rsidRDefault="000A6EA6" w:rsidP="000A6EA6">
      <w:pPr>
        <w:spacing w:line="600" w:lineRule="exact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sz w:val="32"/>
          <w:szCs w:val="32"/>
        </w:rPr>
        <w:t>各设区市、平潭综合实验区教育局、工会，各高等学校，省属学校：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sz w:val="32"/>
          <w:szCs w:val="32"/>
        </w:rPr>
        <w:t>为贯彻落实习近平新时代中国特色社会主义思想、习近平总书记关于师德师风建设系列重要讲话和全国、全省教育大会精神，全面落实中共福建省委、福建省人民政府《关于全面深化新时代教师队伍建设改革的实施意见》，大力弘扬社会主义核心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lastRenderedPageBreak/>
        <w:t>价值观，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宣传人民教师爱岗敬业、严谨治学、无私奉献的高尚师德和感人事迹，营造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尊师重教、见贤思齐的浓厚氛围，引导和激励广大教师争做党和人民满意的“四有”好老师，福建省教育厅、福建省总工会、福建德旺基础教育研究院决定开展福建省第二届“最美教师”寻访活动。现将有关事项通知如下：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0A6EA6">
        <w:rPr>
          <w:rFonts w:ascii="黑体" w:eastAsia="黑体" w:hAnsi="黑体" w:cs="黑体" w:hint="eastAsia"/>
          <w:sz w:val="32"/>
          <w:szCs w:val="32"/>
        </w:rPr>
        <w:t>一、对象范围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sz w:val="32"/>
          <w:szCs w:val="32"/>
        </w:rPr>
        <w:t>全省各级各类学校和教育教学研究机构在职在岗教师，含从台湾引进在我省任教的优秀教师。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sz w:val="32"/>
          <w:szCs w:val="32"/>
        </w:rPr>
        <w:t>副厅级（含）以上职务的干部、已被省级以上集中宣传过的先进典型、省委宣传部年度基层“最美人物”、首届“最美教师”获得者不纳入推荐范围。高职院校校级副职领导，中等职业学校、中小学（乡村学校和特殊教育学校除外）校长，幼儿园园长从严把握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0A6EA6">
        <w:rPr>
          <w:rFonts w:ascii="黑体" w:eastAsia="黑体" w:hAnsi="黑体" w:cs="黑体" w:hint="eastAsia"/>
          <w:sz w:val="32"/>
          <w:szCs w:val="32"/>
        </w:rPr>
        <w:t>二、标准条件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sz w:val="32"/>
          <w:szCs w:val="32"/>
        </w:rPr>
        <w:t>（一）师德高尚，为人师表。忠诚党的教育事业，爱国守法，带头践行社会主义核心价值观，有强烈的事业心和责任感，任劳任怨，无私奉献，模范遵守社会公德、教师职业道德和家庭美德。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sz w:val="32"/>
          <w:szCs w:val="32"/>
        </w:rPr>
        <w:t>（二）立德树人，爱岗敬业。坚持育人为本，治学严谨，教学业绩突出，有仁爱之心，关心关爱学生，在教书育人方面有突出贡献，在当地享有较高声誉，受到师生普遍赞誉。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sz w:val="32"/>
          <w:szCs w:val="32"/>
        </w:rPr>
        <w:t>（三）扎根一线，事迹感人。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从事教育教学工作</w:t>
      </w:r>
      <w:r w:rsidRPr="000A6EA6">
        <w:rPr>
          <w:rFonts w:ascii="仿宋_GB2312" w:eastAsia="仿宋_GB2312" w:hAnsi="Calibri" w:cs="Times New Roman"/>
          <w:sz w:val="32"/>
          <w:szCs w:val="32"/>
        </w:rPr>
        <w:t>15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以上（台湾教师在我省任教年限不低于</w:t>
      </w:r>
      <w:r w:rsidRPr="000A6EA6">
        <w:rPr>
          <w:rFonts w:ascii="仿宋_GB2312" w:eastAsia="仿宋_GB2312" w:hAnsi="仿宋_GB2312" w:cs="仿宋_GB2312"/>
          <w:sz w:val="32"/>
          <w:szCs w:val="32"/>
        </w:rPr>
        <w:t>5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年），辛勤耕耘，甘为人梯，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lastRenderedPageBreak/>
        <w:t>默默奉献，教书育人事迹真实、突出、感人，彰显新时代教师风采。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0A6EA6">
        <w:rPr>
          <w:rFonts w:ascii="黑体" w:eastAsia="黑体" w:hAnsi="黑体" w:cs="黑体" w:hint="eastAsia"/>
          <w:sz w:val="32"/>
          <w:szCs w:val="32"/>
        </w:rPr>
        <w:t>三、名额安排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寻访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“最美教师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”</w:t>
      </w:r>
      <w:r w:rsidRPr="000A6EA6">
        <w:rPr>
          <w:rFonts w:ascii="仿宋_GB2312" w:eastAsia="仿宋_GB2312" w:hAnsi="Calibri" w:cs="Times New Roman"/>
          <w:sz w:val="32"/>
          <w:szCs w:val="32"/>
        </w:rPr>
        <w:t>10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名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，“最美教师”提名奖</w:t>
      </w:r>
      <w:r w:rsidRPr="000A6EA6">
        <w:rPr>
          <w:rFonts w:ascii="仿宋_GB2312" w:eastAsia="仿宋_GB2312" w:hAnsi="仿宋_GB2312" w:cs="仿宋_GB2312"/>
          <w:sz w:val="32"/>
          <w:szCs w:val="32"/>
        </w:rPr>
        <w:t>30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名。全省下达</w:t>
      </w:r>
      <w:r w:rsidRPr="000A6EA6">
        <w:rPr>
          <w:rFonts w:ascii="仿宋_GB2312" w:eastAsia="仿宋_GB2312" w:hAnsi="宋体" w:cs="Arial" w:hint="eastAsia"/>
          <w:kern w:val="0"/>
          <w:sz w:val="32"/>
          <w:szCs w:val="32"/>
        </w:rPr>
        <w:t>推荐名额</w:t>
      </w:r>
      <w:r w:rsidRPr="000A6EA6">
        <w:rPr>
          <w:rFonts w:ascii="仿宋_GB2312" w:eastAsia="仿宋_GB2312" w:hAnsi="宋体" w:cs="Arial"/>
          <w:kern w:val="0"/>
          <w:sz w:val="32"/>
          <w:szCs w:val="32"/>
        </w:rPr>
        <w:t>80</w:t>
      </w:r>
      <w:r w:rsidRPr="000A6EA6">
        <w:rPr>
          <w:rFonts w:ascii="仿宋_GB2312" w:eastAsia="仿宋_GB2312" w:hAnsi="宋体" w:cs="Arial" w:hint="eastAsia"/>
          <w:kern w:val="0"/>
          <w:sz w:val="32"/>
          <w:szCs w:val="32"/>
        </w:rPr>
        <w:t>名，原则上按各地在职专任教师的比例，同时适当参考各地教育事业发展情况进行分配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（详见附件</w:t>
      </w:r>
      <w:r w:rsidRPr="000A6EA6">
        <w:rPr>
          <w:rFonts w:ascii="仿宋_GB2312" w:eastAsia="仿宋_GB2312" w:hAnsi="Calibri" w:cs="Times New Roman"/>
          <w:sz w:val="32"/>
          <w:szCs w:val="32"/>
        </w:rPr>
        <w:t>1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Pr="000A6EA6">
        <w:rPr>
          <w:rFonts w:ascii="仿宋_GB2312" w:eastAsia="仿宋_GB2312" w:hAnsi="宋体" w:cs="Arial" w:hint="eastAsia"/>
          <w:kern w:val="0"/>
          <w:sz w:val="32"/>
          <w:szCs w:val="32"/>
        </w:rPr>
        <w:t>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0A6EA6">
        <w:rPr>
          <w:rFonts w:ascii="黑体" w:eastAsia="黑体" w:hAnsi="黑体" w:cs="黑体" w:hint="eastAsia"/>
          <w:sz w:val="32"/>
          <w:szCs w:val="32"/>
        </w:rPr>
        <w:t>四、工作步骤</w:t>
      </w:r>
    </w:p>
    <w:p w:rsidR="000A6EA6" w:rsidRPr="000A6EA6" w:rsidRDefault="000A6EA6" w:rsidP="000A6EA6">
      <w:pPr>
        <w:spacing w:line="600" w:lineRule="exact"/>
        <w:ind w:firstLineChars="200" w:firstLine="643"/>
        <w:rPr>
          <w:rFonts w:ascii="Calibri" w:eastAsia="仿宋_GB2312" w:hAnsi="Calibri" w:cs="Times New Roman"/>
          <w:b/>
          <w:bCs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b/>
          <w:bCs/>
          <w:sz w:val="32"/>
          <w:szCs w:val="32"/>
        </w:rPr>
        <w:t>（一）宣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传发动（</w:t>
      </w:r>
      <w:r w:rsidRPr="000A6EA6">
        <w:rPr>
          <w:rFonts w:ascii="仿宋_GB2312" w:eastAsia="仿宋_GB2312" w:hAnsi="Calibri" w:cs="Times New Roman"/>
          <w:b/>
          <w:bCs/>
          <w:sz w:val="32"/>
          <w:szCs w:val="32"/>
        </w:rPr>
        <w:t>2019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年</w:t>
      </w:r>
      <w:r w:rsidRPr="000A6EA6">
        <w:rPr>
          <w:rFonts w:ascii="仿宋_GB2312" w:eastAsia="仿宋_GB2312" w:hAnsi="Calibri" w:cs="Times New Roman"/>
          <w:b/>
          <w:bCs/>
          <w:sz w:val="32"/>
          <w:szCs w:val="32"/>
        </w:rPr>
        <w:t>3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月</w:t>
      </w:r>
      <w:r w:rsidRPr="000A6EA6">
        <w:rPr>
          <w:rFonts w:ascii="仿宋_GB2312" w:eastAsia="仿宋_GB2312" w:hAnsi="Calibri" w:cs="Times New Roman"/>
          <w:b/>
          <w:bCs/>
          <w:sz w:val="32"/>
          <w:szCs w:val="32"/>
        </w:rPr>
        <w:t>21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日</w:t>
      </w:r>
      <w:r w:rsidRPr="000A6EA6">
        <w:rPr>
          <w:rFonts w:ascii="仿宋_GB2312" w:eastAsia="仿宋_GB2312" w:hAnsi="Calibri" w:cs="Times New Roman"/>
          <w:b/>
          <w:bCs/>
          <w:sz w:val="32"/>
          <w:szCs w:val="32"/>
        </w:rPr>
        <w:t>-4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月</w:t>
      </w:r>
      <w:r w:rsidRPr="000A6EA6">
        <w:rPr>
          <w:rFonts w:ascii="仿宋_GB2312" w:eastAsia="仿宋_GB2312" w:hAnsi="Calibri" w:cs="Times New Roman"/>
          <w:b/>
          <w:bCs/>
          <w:sz w:val="32"/>
          <w:szCs w:val="32"/>
        </w:rPr>
        <w:t>10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日）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1.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发布活动方案，通过电视、报纸、网络等媒体刊播信息</w:t>
      </w:r>
      <w:r w:rsidRPr="000A6EA6">
        <w:rPr>
          <w:rFonts w:ascii="仿宋_GB2312" w:eastAsia="仿宋_GB2312" w:hAnsi="Calibri" w:cs="Times New Roman"/>
          <w:sz w:val="32"/>
          <w:szCs w:val="32"/>
        </w:rPr>
        <w:t>,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吸引各级各类学校广泛关注和积极参与。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2.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市、县（区）教育行政部门及各类学校制定具体实施方案，启动寻访推荐工作。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3.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各级教育行政部门及各类学校要协调本地主流媒体积极参与，强化宣传力度，制造舆论声势，扩大社会影响力，营造浓厚的寻访推荐氛围。</w:t>
      </w:r>
    </w:p>
    <w:p w:rsidR="000A6EA6" w:rsidRPr="000A6EA6" w:rsidRDefault="000A6EA6" w:rsidP="000A6EA6">
      <w:pPr>
        <w:spacing w:line="600" w:lineRule="exact"/>
        <w:ind w:firstLineChars="200" w:firstLine="643"/>
        <w:rPr>
          <w:rFonts w:ascii="Calibri" w:eastAsia="仿宋_GB2312" w:hAnsi="Calibri" w:cs="Times New Roman"/>
          <w:b/>
          <w:bCs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b/>
          <w:bCs/>
          <w:sz w:val="32"/>
          <w:szCs w:val="32"/>
        </w:rPr>
        <w:t>（二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）遴选推荐（</w:t>
      </w:r>
      <w:r w:rsidRPr="000A6EA6">
        <w:rPr>
          <w:rFonts w:ascii="仿宋_GB2312" w:eastAsia="仿宋_GB2312" w:hAnsi="Calibri" w:cs="Times New Roman"/>
          <w:b/>
          <w:bCs/>
          <w:sz w:val="32"/>
          <w:szCs w:val="32"/>
        </w:rPr>
        <w:t>4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月</w:t>
      </w:r>
      <w:r w:rsidRPr="000A6EA6">
        <w:rPr>
          <w:rFonts w:ascii="仿宋_GB2312" w:eastAsia="仿宋_GB2312" w:hAnsi="Calibri" w:cs="Times New Roman"/>
          <w:b/>
          <w:bCs/>
          <w:sz w:val="32"/>
          <w:szCs w:val="32"/>
        </w:rPr>
        <w:t>10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日</w:t>
      </w:r>
      <w:r w:rsidRPr="000A6EA6">
        <w:rPr>
          <w:rFonts w:ascii="仿宋_GB2312" w:eastAsia="仿宋_GB2312" w:hAnsi="Calibri" w:cs="Times New Roman"/>
          <w:b/>
          <w:bCs/>
          <w:sz w:val="32"/>
          <w:szCs w:val="32"/>
        </w:rPr>
        <w:t>-4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月</w:t>
      </w:r>
      <w:r w:rsidRPr="000A6EA6">
        <w:rPr>
          <w:rFonts w:ascii="仿宋_GB2312" w:eastAsia="仿宋_GB2312" w:hAnsi="Calibri" w:cs="Times New Roman"/>
          <w:b/>
          <w:bCs/>
          <w:sz w:val="32"/>
          <w:szCs w:val="32"/>
        </w:rPr>
        <w:t>30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日）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1.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各设区市和平潭综合实验区采取自下而上，逐级推荐的方式，根据推荐名额分配，产生推荐人选。寻访推荐要向基层和教学一线教师倾斜，特别是长期在条件艰苦的老、少、边、岛地区和特殊教育学校从教的教师。各地推荐的人选应统筹兼顾各类学校人选的代表性，中等职业学校、中小学和幼儿园校（园）长原则上不超过</w:t>
      </w:r>
      <w:r w:rsidRPr="000A6EA6">
        <w:rPr>
          <w:rFonts w:ascii="仿宋_GB2312" w:eastAsia="仿宋_GB2312" w:hAnsi="Calibri" w:cs="Times New Roman"/>
          <w:sz w:val="32"/>
          <w:szCs w:val="32"/>
        </w:rPr>
        <w:t>1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人，市、县（区）属青少年宫和以市为主管理的高等学校按属地原则，由各设区市教育行政部门纳入统一推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lastRenderedPageBreak/>
        <w:t>荐。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2.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每所省（部）属高等学校和省属中等职业学校、中小学、幼儿园和教育教学研究机构可各推荐</w:t>
      </w:r>
      <w:r w:rsidRPr="000A6EA6">
        <w:rPr>
          <w:rFonts w:ascii="仿宋_GB2312" w:eastAsia="仿宋_GB2312" w:hAnsi="Calibri" w:cs="Times New Roman"/>
          <w:sz w:val="32"/>
          <w:szCs w:val="32"/>
        </w:rPr>
        <w:t>1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名，由省寻访活动组委会组织人员从中择优遴选</w:t>
      </w:r>
      <w:r w:rsidRPr="000A6EA6">
        <w:rPr>
          <w:rFonts w:ascii="仿宋_GB2312" w:eastAsia="仿宋_GB2312" w:hAnsi="Calibri" w:cs="Times New Roman"/>
          <w:sz w:val="32"/>
          <w:szCs w:val="32"/>
        </w:rPr>
        <w:t>8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名作为省属学校推荐人选。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无合适人选可不推荐。</w:t>
      </w:r>
    </w:p>
    <w:p w:rsidR="000A6EA6" w:rsidRPr="000A6EA6" w:rsidRDefault="000A6EA6" w:rsidP="000A6EA6">
      <w:pPr>
        <w:spacing w:line="600" w:lineRule="exact"/>
        <w:ind w:firstLineChars="200" w:firstLine="643"/>
        <w:rPr>
          <w:rFonts w:ascii="仿宋_GB2312" w:eastAsia="仿宋_GB2312" w:hAnsi="Calibri" w:cs="Times New Roman"/>
          <w:b/>
          <w:bCs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（三）评选阶段（</w:t>
      </w:r>
      <w:r w:rsidRPr="000A6EA6">
        <w:rPr>
          <w:rFonts w:ascii="仿宋_GB2312" w:eastAsia="仿宋_GB2312" w:hAnsi="Calibri" w:cs="Times New Roman"/>
          <w:b/>
          <w:bCs/>
          <w:sz w:val="32"/>
          <w:szCs w:val="32"/>
        </w:rPr>
        <w:t>5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月</w:t>
      </w:r>
      <w:r w:rsidRPr="000A6EA6">
        <w:rPr>
          <w:rFonts w:ascii="仿宋_GB2312" w:eastAsia="仿宋_GB2312" w:hAnsi="Calibri" w:cs="Times New Roman"/>
          <w:b/>
          <w:bCs/>
          <w:sz w:val="32"/>
          <w:szCs w:val="32"/>
        </w:rPr>
        <w:t>1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日</w:t>
      </w:r>
      <w:r w:rsidRPr="000A6EA6">
        <w:rPr>
          <w:rFonts w:ascii="仿宋_GB2312" w:eastAsia="仿宋_GB2312" w:hAnsi="Calibri" w:cs="Times New Roman"/>
          <w:b/>
          <w:bCs/>
          <w:sz w:val="32"/>
          <w:szCs w:val="32"/>
        </w:rPr>
        <w:t>-5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月</w:t>
      </w:r>
      <w:r w:rsidRPr="000A6EA6">
        <w:rPr>
          <w:rFonts w:ascii="仿宋_GB2312" w:eastAsia="仿宋_GB2312" w:hAnsi="Calibri" w:cs="Times New Roman"/>
          <w:b/>
          <w:bCs/>
          <w:sz w:val="32"/>
          <w:szCs w:val="32"/>
        </w:rPr>
        <w:t>31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日）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1.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省寻访活动组委会初审小组对各设区市、平潭综合实验区、省属学校推荐人选进行初审，确定“最美教师”正式候选人员。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2.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通过福建日报等省级主流媒体，福建省教育厅、总工会网站，福建教育微言、福建教育电视台公众号对正式候选人员事迹进行介绍。</w:t>
      </w:r>
    </w:p>
    <w:p w:rsidR="000A6EA6" w:rsidRPr="000A6EA6" w:rsidRDefault="000A6EA6" w:rsidP="000A6EA6">
      <w:pPr>
        <w:spacing w:line="600" w:lineRule="exact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 xml:space="preserve">    3.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在福建教育微言和福建教育电视台公众号开设投票平台，接受社会公众投票（投票和计分办法见附件</w:t>
      </w:r>
      <w:r w:rsidRPr="000A6EA6">
        <w:rPr>
          <w:rFonts w:ascii="仿宋_GB2312" w:eastAsia="仿宋_GB2312" w:hAnsi="Calibri" w:cs="Times New Roman"/>
          <w:sz w:val="32"/>
          <w:szCs w:val="32"/>
        </w:rPr>
        <w:t>2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），两个平台投票之和作为投票结果。投票时间为</w:t>
      </w:r>
      <w:r w:rsidRPr="000A6EA6">
        <w:rPr>
          <w:rFonts w:ascii="仿宋_GB2312" w:eastAsia="仿宋_GB2312" w:hAnsi="Calibri" w:cs="Times New Roman"/>
          <w:sz w:val="32"/>
          <w:szCs w:val="32"/>
        </w:rPr>
        <w:t>7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天。投票以官网后台真实数据为准，刷票数据将清零。一旦发现并经查实存在刷票行为的，直接取消候选资格，并按相关规定予以严肃处理。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4.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组织专家评选委员会，开展专家评选投票。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5.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按网络投票占</w:t>
      </w:r>
      <w:r w:rsidRPr="000A6EA6">
        <w:rPr>
          <w:rFonts w:ascii="仿宋_GB2312" w:eastAsia="仿宋_GB2312" w:hAnsi="Calibri" w:cs="Times New Roman"/>
          <w:sz w:val="32"/>
          <w:szCs w:val="32"/>
        </w:rPr>
        <w:t>10%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、专家投票占</w:t>
      </w:r>
      <w:r w:rsidRPr="000A6EA6">
        <w:rPr>
          <w:rFonts w:ascii="仿宋_GB2312" w:eastAsia="仿宋_GB2312" w:hAnsi="Calibri" w:cs="Times New Roman"/>
          <w:sz w:val="32"/>
          <w:szCs w:val="32"/>
        </w:rPr>
        <w:t>90%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的比例计算总分，取前</w:t>
      </w:r>
      <w:r w:rsidRPr="000A6EA6">
        <w:rPr>
          <w:rFonts w:ascii="仿宋_GB2312" w:eastAsia="仿宋_GB2312" w:hAnsi="Calibri" w:cs="Times New Roman"/>
          <w:sz w:val="32"/>
          <w:szCs w:val="32"/>
        </w:rPr>
        <w:t>40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名候选人在福建省教育厅网站上公示，接受公众评议和监督。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6.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召开省寻访活动组委会会议，研究确定</w:t>
      </w:r>
      <w:r w:rsidRPr="000A6EA6">
        <w:rPr>
          <w:rFonts w:ascii="仿宋_GB2312" w:eastAsia="仿宋_GB2312" w:hAnsi="Calibri" w:cs="Times New Roman"/>
          <w:sz w:val="32"/>
          <w:szCs w:val="32"/>
        </w:rPr>
        <w:t>10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名“最美教师”，</w:t>
      </w:r>
      <w:r w:rsidRPr="000A6EA6">
        <w:rPr>
          <w:rFonts w:ascii="仿宋_GB2312" w:eastAsia="仿宋_GB2312" w:hAnsi="Calibri" w:cs="Times New Roman"/>
          <w:sz w:val="32"/>
          <w:szCs w:val="32"/>
        </w:rPr>
        <w:t>30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名“最美教师”提名奖获得者。</w:t>
      </w:r>
    </w:p>
    <w:p w:rsidR="000A6EA6" w:rsidRPr="000A6EA6" w:rsidRDefault="000A6EA6" w:rsidP="000A6EA6">
      <w:pPr>
        <w:spacing w:line="600" w:lineRule="exact"/>
        <w:ind w:firstLineChars="200" w:firstLine="643"/>
        <w:rPr>
          <w:rFonts w:ascii="仿宋_GB2312" w:eastAsia="仿宋_GB2312" w:hAnsi="Calibri" w:cs="Times New Roman"/>
          <w:b/>
          <w:bCs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lastRenderedPageBreak/>
        <w:t>（四）表彰宣传（</w:t>
      </w:r>
      <w:r w:rsidRPr="000A6EA6">
        <w:rPr>
          <w:rFonts w:ascii="仿宋_GB2312" w:eastAsia="仿宋_GB2312" w:hAnsi="Calibri" w:cs="Times New Roman"/>
          <w:b/>
          <w:bCs/>
          <w:sz w:val="32"/>
          <w:szCs w:val="32"/>
        </w:rPr>
        <w:t>5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月</w:t>
      </w:r>
      <w:r w:rsidRPr="000A6EA6">
        <w:rPr>
          <w:rFonts w:ascii="仿宋_GB2312" w:eastAsia="仿宋_GB2312" w:hAnsi="Calibri" w:cs="Times New Roman"/>
          <w:b/>
          <w:bCs/>
          <w:sz w:val="32"/>
          <w:szCs w:val="32"/>
        </w:rPr>
        <w:t>31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日</w:t>
      </w:r>
      <w:r w:rsidRPr="000A6EA6">
        <w:rPr>
          <w:rFonts w:ascii="仿宋_GB2312" w:eastAsia="仿宋_GB2312" w:hAnsi="Calibri" w:cs="Times New Roman"/>
          <w:b/>
          <w:bCs/>
          <w:sz w:val="32"/>
          <w:szCs w:val="32"/>
        </w:rPr>
        <w:t>-9</w:t>
      </w:r>
      <w:r w:rsidRPr="000A6EA6">
        <w:rPr>
          <w:rFonts w:ascii="仿宋_GB2312" w:eastAsia="仿宋_GB2312" w:hAnsi="Calibri" w:cs="Times New Roman" w:hint="eastAsia"/>
          <w:b/>
          <w:bCs/>
          <w:sz w:val="32"/>
          <w:szCs w:val="32"/>
        </w:rPr>
        <w:t>月底）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1.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福建教育电视台会同有关媒体分赴各地拍摄，制作“最美教师”人物典型事迹宣传片。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2.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福建教育杂志社分赴各地采访“最美教师”及“最美教师”提名奖获得者，撰写先进事迹，并编印成册。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3.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教师节前后，在福建师范大学举行第二届“最美教师”寻访结果发布仪式。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4.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在《福建日报》《中国教育报》、福建教育电视台等媒体进行集中宣传展示，“最美教师”所在地教育行政部门协调当地媒体同时开展宣传。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5.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组织“最美教师”事迹报告团，赴各级各类学校宣讲。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0A6EA6">
        <w:rPr>
          <w:rFonts w:ascii="黑体" w:eastAsia="黑体" w:hAnsi="黑体" w:cs="黑体" w:hint="eastAsia"/>
          <w:sz w:val="32"/>
          <w:szCs w:val="32"/>
        </w:rPr>
        <w:t>五、获奖者荣誉</w:t>
      </w:r>
    </w:p>
    <w:p w:rsidR="000A6EA6" w:rsidRPr="000A6EA6" w:rsidRDefault="000A6EA6" w:rsidP="000A6EA6">
      <w:pPr>
        <w:spacing w:line="600" w:lineRule="exact"/>
        <w:ind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向“最美教师”和“最美教师”提名奖获得者颁发荣誉证书、奖金、奖杯，</w:t>
      </w:r>
      <w:r w:rsidRPr="000A6EA6">
        <w:rPr>
          <w:rFonts w:ascii="仿宋_GB2312" w:eastAsia="仿宋_GB2312" w:hAnsi="仿宋_GB2312" w:cs="仿宋_GB2312" w:hint="eastAsia"/>
          <w:sz w:val="32"/>
          <w:szCs w:val="32"/>
        </w:rPr>
        <w:t>同时授予“最美教师”获得者“最美劳动者”称号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0A6EA6">
        <w:rPr>
          <w:rFonts w:ascii="黑体" w:eastAsia="黑体" w:hAnsi="黑体" w:cs="黑体" w:hint="eastAsia"/>
          <w:sz w:val="32"/>
          <w:szCs w:val="32"/>
        </w:rPr>
        <w:t>六、组织要求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（一）成立福建省第二届“最美教师”寻访组委会（见附件</w:t>
      </w:r>
      <w:r w:rsidRPr="000A6EA6">
        <w:rPr>
          <w:rFonts w:ascii="仿宋_GB2312" w:eastAsia="仿宋_GB2312" w:hAnsi="Calibri" w:cs="Times New Roman"/>
          <w:sz w:val="32"/>
          <w:szCs w:val="32"/>
        </w:rPr>
        <w:t>3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），负责评选组织工作，组委会办公室设在省教育厅教师工作处。各设区市、平潭综合实验区和各类学校也要成立寻访推荐小组，组织本地本校寻访活动，制定配套宣传方案，加大宣传力度，广泛发动，做好推荐工作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（二）各地各单位要严格程序，发扬民主，充分调动广大师生、员工积极性，广泛参与。拟推荐人选应由所在单位民主推荐，领导班子集体研究确定，经所在单位、县（市、区）教育局逐级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lastRenderedPageBreak/>
        <w:t>审核，并在本单位公示</w:t>
      </w:r>
      <w:r w:rsidRPr="000A6EA6">
        <w:rPr>
          <w:rFonts w:ascii="仿宋_GB2312" w:eastAsia="仿宋_GB2312" w:hAnsi="Calibri" w:cs="Times New Roman"/>
          <w:sz w:val="32"/>
          <w:szCs w:val="32"/>
        </w:rPr>
        <w:t>5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个工作日，无异议后方可推荐。各设区市、平潭综合实验区教育局（省直主管单位）应就推荐程序的规范性、推荐材料的真实性以及推荐对象的身份、简历和事迹进行复核，履行相关程序后确定正式推荐人选。推荐对象报送前，还应按照干部管理权限分别征求同级纪检（监察）、计生和综治部门意见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（三）各设区市、平潭综合实验区教育局请于</w:t>
      </w:r>
      <w:r w:rsidRPr="000A6EA6">
        <w:rPr>
          <w:rFonts w:ascii="仿宋_GB2312" w:eastAsia="仿宋_GB2312" w:hAnsi="Calibri" w:cs="Times New Roman"/>
          <w:sz w:val="32"/>
          <w:szCs w:val="32"/>
        </w:rPr>
        <w:t>4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Pr="000A6EA6">
        <w:rPr>
          <w:rFonts w:ascii="仿宋_GB2312" w:eastAsia="仿宋_GB2312" w:hAnsi="Calibri" w:cs="Times New Roman"/>
          <w:sz w:val="32"/>
          <w:szCs w:val="32"/>
        </w:rPr>
        <w:t>30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日前将推荐材料（一式</w:t>
      </w:r>
      <w:r w:rsidRPr="000A6EA6">
        <w:rPr>
          <w:rFonts w:ascii="仿宋_GB2312" w:eastAsia="仿宋_GB2312" w:hAnsi="Calibri" w:cs="Times New Roman"/>
          <w:sz w:val="32"/>
          <w:szCs w:val="32"/>
        </w:rPr>
        <w:t>3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份）报送省教育厅教师工作处，省（部）属高等学校和省属中等职业学校、中小学、幼儿园的推荐材料请于</w:t>
      </w:r>
      <w:r w:rsidRPr="000A6EA6">
        <w:rPr>
          <w:rFonts w:ascii="仿宋_GB2312" w:eastAsia="仿宋_GB2312" w:hAnsi="Calibri" w:cs="Times New Roman"/>
          <w:sz w:val="32"/>
          <w:szCs w:val="32"/>
        </w:rPr>
        <w:t>4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Pr="000A6EA6">
        <w:rPr>
          <w:rFonts w:ascii="仿宋_GB2312" w:eastAsia="仿宋_GB2312" w:hAnsi="Calibri" w:cs="Times New Roman"/>
          <w:sz w:val="32"/>
          <w:szCs w:val="32"/>
        </w:rPr>
        <w:t>15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日前报送。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推荐材料要特别注意各种数据、定性评价、荣誉称号的准确表述。推荐材料主要包括：推荐函，申报表（见附件</w:t>
      </w:r>
      <w:r w:rsidRPr="000A6EA6">
        <w:rPr>
          <w:rFonts w:ascii="仿宋_GB2312" w:eastAsia="仿宋_GB2312" w:hAnsi="Calibri" w:cs="Times New Roman"/>
          <w:sz w:val="32"/>
          <w:szCs w:val="32"/>
        </w:rPr>
        <w:t>4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），汇总表（见附件</w:t>
      </w:r>
      <w:r w:rsidRPr="000A6EA6">
        <w:rPr>
          <w:rFonts w:ascii="仿宋_GB2312" w:eastAsia="仿宋_GB2312" w:hAnsi="Calibri" w:cs="Times New Roman"/>
          <w:sz w:val="32"/>
          <w:szCs w:val="32"/>
        </w:rPr>
        <w:t>5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），个人事迹（</w:t>
      </w:r>
      <w:r w:rsidRPr="000A6EA6">
        <w:rPr>
          <w:rFonts w:ascii="仿宋_GB2312" w:eastAsia="仿宋_GB2312" w:hAnsi="Calibri" w:cs="Times New Roman"/>
          <w:sz w:val="32"/>
          <w:szCs w:val="32"/>
        </w:rPr>
        <w:t>2000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字以内，内容应准确、生动、翔实），工作场景照片</w:t>
      </w:r>
      <w:r w:rsidRPr="000A6EA6">
        <w:rPr>
          <w:rFonts w:ascii="仿宋_GB2312" w:eastAsia="仿宋_GB2312" w:hAnsi="Calibri" w:cs="Times New Roman"/>
          <w:sz w:val="32"/>
          <w:szCs w:val="32"/>
        </w:rPr>
        <w:t>2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张（一张标准照、两寸免冠，一张生活照、</w:t>
      </w:r>
      <w:r w:rsidRPr="000A6EA6">
        <w:rPr>
          <w:rFonts w:ascii="仿宋_GB2312" w:eastAsia="仿宋_GB2312" w:hAnsi="Calibri" w:cs="Times New Roman"/>
          <w:sz w:val="32"/>
          <w:szCs w:val="32"/>
        </w:rPr>
        <w:t>700K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以内），视频（</w:t>
      </w:r>
      <w:r w:rsidRPr="000A6EA6">
        <w:rPr>
          <w:rFonts w:ascii="仿宋_GB2312" w:eastAsia="仿宋_GB2312" w:hAnsi="Calibri" w:cs="Times New Roman"/>
          <w:sz w:val="32"/>
          <w:szCs w:val="32"/>
        </w:rPr>
        <w:t>3-5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分钟，</w:t>
      </w:r>
      <w:r w:rsidRPr="000A6EA6">
        <w:rPr>
          <w:rFonts w:ascii="仿宋_GB2312" w:eastAsia="仿宋_GB2312" w:hAnsi="Calibri" w:cs="Times New Roman"/>
          <w:sz w:val="32"/>
          <w:szCs w:val="32"/>
        </w:rPr>
        <w:t>wmv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格式）、其他获奖证书的复印件等，同时报送电子版。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（四）“最美教师”和“最美教师”提名奖获得者将优先纳入国家级、省级培训和学术休假等人选范围。各地各校也要制定相关政策关心、关爱“最美教师”，进一步在全社会倡导尊师重教的良好氛围。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联系人：黄淑惠、陈秋华，电话：</w:t>
      </w:r>
      <w:r w:rsidRPr="000A6EA6">
        <w:rPr>
          <w:rFonts w:ascii="仿宋_GB2312" w:eastAsia="仿宋_GB2312" w:hAnsi="Calibri" w:cs="Times New Roman"/>
          <w:sz w:val="32"/>
          <w:szCs w:val="32"/>
        </w:rPr>
        <w:t>0591-87091336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Pr="000A6EA6">
        <w:rPr>
          <w:rFonts w:ascii="仿宋_GB2312" w:eastAsia="仿宋_GB2312" w:hAnsi="Calibri" w:cs="Times New Roman"/>
          <w:sz w:val="32"/>
          <w:szCs w:val="32"/>
        </w:rPr>
        <w:t>87091282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，邮箱：</w:t>
      </w:r>
      <w:r w:rsidRPr="000A6EA6">
        <w:rPr>
          <w:rFonts w:ascii="仿宋_GB2312" w:eastAsia="仿宋_GB2312" w:hAnsi="Calibri" w:cs="Times New Roman"/>
          <w:sz w:val="32"/>
          <w:szCs w:val="32"/>
        </w:rPr>
        <w:t>357944624@qq.com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，地址：福州市鼓屏路</w:t>
      </w:r>
      <w:r w:rsidRPr="000A6EA6">
        <w:rPr>
          <w:rFonts w:ascii="仿宋_GB2312" w:eastAsia="仿宋_GB2312" w:hAnsi="Calibri" w:cs="Times New Roman"/>
          <w:sz w:val="32"/>
          <w:szCs w:val="32"/>
        </w:rPr>
        <w:t>162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号省教育厅教师工作处（</w:t>
      </w:r>
      <w:r w:rsidRPr="000A6EA6">
        <w:rPr>
          <w:rFonts w:ascii="仿宋_GB2312" w:eastAsia="仿宋_GB2312" w:hAnsi="Calibri" w:cs="Times New Roman"/>
          <w:sz w:val="32"/>
          <w:szCs w:val="32"/>
        </w:rPr>
        <w:t>350003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）。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附件：</w:t>
      </w:r>
      <w:r w:rsidRPr="000A6EA6">
        <w:rPr>
          <w:rFonts w:ascii="仿宋_GB2312" w:eastAsia="仿宋_GB2312" w:hAnsi="Calibri" w:cs="Times New Roman"/>
          <w:sz w:val="32"/>
          <w:szCs w:val="32"/>
        </w:rPr>
        <w:t>1.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福建省第二届“最美教师”推荐名额分配表</w:t>
      </w:r>
    </w:p>
    <w:p w:rsidR="000A6EA6" w:rsidRPr="000A6EA6" w:rsidRDefault="000A6EA6" w:rsidP="000A6EA6">
      <w:pPr>
        <w:spacing w:line="600" w:lineRule="exact"/>
        <w:ind w:firstLineChars="500" w:firstLine="160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2.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福建省第二届“最美教师”投票办法和计分办法</w:t>
      </w:r>
    </w:p>
    <w:p w:rsidR="000A6EA6" w:rsidRPr="000A6EA6" w:rsidRDefault="000A6EA6" w:rsidP="000A6EA6">
      <w:pPr>
        <w:spacing w:line="600" w:lineRule="exact"/>
        <w:ind w:firstLineChars="500" w:firstLine="1600"/>
        <w:rPr>
          <w:rFonts w:ascii="仿宋_GB2312" w:eastAsia="仿宋_GB2312" w:hAnsi="Calibri" w:cs="Times New Roman"/>
          <w:spacing w:val="-6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3.</w:t>
      </w:r>
      <w:r w:rsidRPr="000A6EA6">
        <w:rPr>
          <w:rFonts w:ascii="仿宋_GB2312" w:eastAsia="仿宋_GB2312" w:hAnsi="Calibri" w:cs="Times New Roman" w:hint="eastAsia"/>
          <w:spacing w:val="-6"/>
          <w:sz w:val="32"/>
          <w:szCs w:val="32"/>
        </w:rPr>
        <w:t>福建省第二届“最美教师”评选组委会成员名单</w:t>
      </w:r>
    </w:p>
    <w:p w:rsidR="000A6EA6" w:rsidRPr="000A6EA6" w:rsidRDefault="000A6EA6" w:rsidP="000A6EA6">
      <w:pPr>
        <w:spacing w:line="600" w:lineRule="exact"/>
        <w:ind w:firstLineChars="500" w:firstLine="160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4.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福建省第二届“最美教师”申报表</w:t>
      </w:r>
    </w:p>
    <w:p w:rsidR="000A6EA6" w:rsidRPr="000A6EA6" w:rsidRDefault="000A6EA6" w:rsidP="000A6EA6">
      <w:pPr>
        <w:spacing w:line="600" w:lineRule="exact"/>
        <w:ind w:firstLineChars="500" w:firstLine="160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>5.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福建省第二届“最美教师”汇总表</w:t>
      </w:r>
    </w:p>
    <w:p w:rsidR="000A6EA6" w:rsidRPr="000A6EA6" w:rsidRDefault="000A6EA6" w:rsidP="000A6EA6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0A6EA6" w:rsidRPr="000A6EA6" w:rsidRDefault="000A6EA6" w:rsidP="000A6EA6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0A6EA6" w:rsidRPr="000A6EA6" w:rsidRDefault="000A6EA6" w:rsidP="000A6EA6">
      <w:pPr>
        <w:spacing w:line="560" w:lineRule="exact"/>
        <w:jc w:val="center"/>
        <w:rPr>
          <w:rFonts w:ascii="仿宋_GB2312" w:eastAsia="仿宋_GB2312" w:hAnsi="Calibri" w:cs="Times New Roman"/>
          <w:spacing w:val="28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pacing w:val="28"/>
          <w:sz w:val="32"/>
          <w:szCs w:val="32"/>
        </w:rPr>
        <w:t>福建省教育厅</w:t>
      </w:r>
      <w:r w:rsidRPr="000A6EA6">
        <w:rPr>
          <w:rFonts w:ascii="仿宋_GB2312" w:eastAsia="仿宋_GB2312" w:hAnsi="Calibri" w:cs="Times New Roman"/>
          <w:spacing w:val="28"/>
          <w:sz w:val="32"/>
          <w:szCs w:val="32"/>
        </w:rPr>
        <w:t xml:space="preserve">      </w:t>
      </w:r>
      <w:r w:rsidRPr="000A6EA6">
        <w:rPr>
          <w:rFonts w:ascii="仿宋_GB2312" w:eastAsia="仿宋_GB2312" w:hAnsi="Calibri" w:cs="Times New Roman" w:hint="eastAsia"/>
          <w:spacing w:val="28"/>
          <w:sz w:val="32"/>
          <w:szCs w:val="32"/>
        </w:rPr>
        <w:t>福建省总工会</w:t>
      </w:r>
    </w:p>
    <w:p w:rsidR="000A6EA6" w:rsidRPr="000A6EA6" w:rsidRDefault="000A6EA6" w:rsidP="000A6EA6">
      <w:pPr>
        <w:spacing w:line="560" w:lineRule="exact"/>
        <w:ind w:leftChars="743" w:left="1842" w:hangingChars="88" w:hanging="282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/>
          <w:sz w:val="32"/>
          <w:szCs w:val="32"/>
        </w:rPr>
        <w:t xml:space="preserve">                     2019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Pr="000A6EA6">
        <w:rPr>
          <w:rFonts w:ascii="仿宋_GB2312" w:eastAsia="仿宋_GB2312" w:hAnsi="Calibri" w:cs="Times New Roman"/>
          <w:sz w:val="32"/>
          <w:szCs w:val="32"/>
        </w:rPr>
        <w:t>3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Pr="000A6EA6">
        <w:rPr>
          <w:rFonts w:ascii="仿宋_GB2312" w:eastAsia="仿宋_GB2312" w:hAnsi="Calibri" w:cs="Times New Roman"/>
          <w:sz w:val="32"/>
          <w:szCs w:val="32"/>
        </w:rPr>
        <w:t>19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0A6EA6" w:rsidRPr="000A6EA6" w:rsidRDefault="000A6EA6" w:rsidP="000A6EA6">
      <w:pPr>
        <w:spacing w:line="56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</w:p>
    <w:p w:rsidR="000A6EA6" w:rsidRPr="000A6EA6" w:rsidRDefault="000A6EA6" w:rsidP="000A6EA6">
      <w:pPr>
        <w:spacing w:line="56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</w:p>
    <w:p w:rsidR="000A6EA6" w:rsidRPr="000A6EA6" w:rsidRDefault="000A6EA6" w:rsidP="000A6EA6">
      <w:pPr>
        <w:spacing w:line="56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  <w:sectPr w:rsidR="000A6EA6" w:rsidRPr="000A6EA6">
          <w:headerReference w:type="default" r:id="rId6"/>
          <w:footerReference w:type="default" r:id="rId7"/>
          <w:pgSz w:w="11906" w:h="16838"/>
          <w:pgMar w:top="1417" w:right="1587" w:bottom="1417" w:left="1587" w:header="851" w:footer="992" w:gutter="0"/>
          <w:pgNumType w:fmt="numberInDash"/>
          <w:cols w:space="0"/>
          <w:docGrid w:type="lines" w:linePitch="312"/>
        </w:sectPr>
      </w:pPr>
      <w:r w:rsidRPr="000A6EA6">
        <w:rPr>
          <w:rFonts w:ascii="Calibri" w:eastAsia="仿宋_GB2312" w:hAnsi="Calibri" w:cs="Times New Roman" w:hint="eastAsia"/>
          <w:sz w:val="32"/>
          <w:szCs w:val="32"/>
        </w:rPr>
        <w:t>（此件主动公开）</w:t>
      </w:r>
    </w:p>
    <w:p w:rsidR="000A6EA6" w:rsidRPr="000A6EA6" w:rsidRDefault="000A6EA6" w:rsidP="000A6EA6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0A6EA6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 w:rsidRPr="000A6EA6">
        <w:rPr>
          <w:rFonts w:ascii="黑体" w:eastAsia="黑体" w:hAnsi="黑体" w:cs="Times New Roman"/>
          <w:sz w:val="32"/>
          <w:szCs w:val="32"/>
        </w:rPr>
        <w:t>1</w:t>
      </w:r>
    </w:p>
    <w:p w:rsidR="000A6EA6" w:rsidRPr="000A6EA6" w:rsidRDefault="000A6EA6" w:rsidP="000A6EA6">
      <w:pPr>
        <w:spacing w:line="56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</w:p>
    <w:p w:rsidR="000A6EA6" w:rsidRPr="000A6EA6" w:rsidRDefault="000A6EA6" w:rsidP="000A6EA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A6EA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福建省第二届“最美教师”推荐名额分配表</w:t>
      </w:r>
    </w:p>
    <w:p w:rsidR="000A6EA6" w:rsidRPr="000A6EA6" w:rsidRDefault="000A6EA6" w:rsidP="000A6EA6">
      <w:pPr>
        <w:spacing w:line="56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</w:p>
    <w:tbl>
      <w:tblPr>
        <w:tblW w:w="6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3"/>
        <w:gridCol w:w="3497"/>
      </w:tblGrid>
      <w:tr w:rsidR="000A6EA6" w:rsidRPr="000A6EA6" w:rsidTr="000E0693">
        <w:trPr>
          <w:trHeight w:val="6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Calibri" w:eastAsia="仿宋_GB2312" w:hAnsi="Calibri" w:cs="Times New Roman"/>
                <w:b/>
                <w:sz w:val="32"/>
                <w:szCs w:val="32"/>
              </w:rPr>
            </w:pPr>
            <w:r w:rsidRPr="000A6EA6">
              <w:rPr>
                <w:rFonts w:ascii="Calibri" w:eastAsia="仿宋_GB2312" w:hAnsi="Calibri" w:cs="Times New Roman" w:hint="eastAsia"/>
                <w:b/>
                <w:sz w:val="32"/>
                <w:szCs w:val="32"/>
              </w:rPr>
              <w:t>地区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Calibri" w:eastAsia="仿宋_GB2312" w:hAnsi="Calibri" w:cs="Times New Roman"/>
                <w:b/>
                <w:sz w:val="32"/>
                <w:szCs w:val="32"/>
              </w:rPr>
            </w:pPr>
            <w:r w:rsidRPr="000A6EA6">
              <w:rPr>
                <w:rFonts w:ascii="Calibri" w:eastAsia="仿宋_GB2312" w:hAnsi="Calibri" w:cs="Times New Roman" w:hint="eastAsia"/>
                <w:b/>
                <w:sz w:val="32"/>
                <w:szCs w:val="32"/>
              </w:rPr>
              <w:t>推荐限额</w:t>
            </w:r>
          </w:p>
        </w:tc>
      </w:tr>
      <w:tr w:rsidR="000A6EA6" w:rsidRPr="000A6EA6" w:rsidTr="000E0693">
        <w:trPr>
          <w:trHeight w:val="6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Calibri" w:eastAsia="仿宋_GB2312" w:hAnsi="Calibri" w:cs="Times New Roman" w:hint="eastAsia"/>
                <w:sz w:val="32"/>
                <w:szCs w:val="32"/>
              </w:rPr>
              <w:t>福州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仿宋_GB2312" w:eastAsia="仿宋_GB2312" w:hAnsi="Calibri" w:cs="Times New Roman"/>
                <w:sz w:val="32"/>
                <w:szCs w:val="32"/>
              </w:rPr>
              <w:t>10</w:t>
            </w:r>
          </w:p>
        </w:tc>
      </w:tr>
      <w:tr w:rsidR="000A6EA6" w:rsidRPr="000A6EA6" w:rsidTr="000E0693">
        <w:trPr>
          <w:trHeight w:val="6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Calibri" w:eastAsia="仿宋_GB2312" w:hAnsi="Calibri" w:cs="Times New Roman" w:hint="eastAsia"/>
                <w:sz w:val="32"/>
                <w:szCs w:val="32"/>
              </w:rPr>
              <w:t>厦门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仿宋_GB2312" w:eastAsia="仿宋_GB2312" w:hAnsi="Calibri" w:cs="Times New Roman"/>
                <w:sz w:val="32"/>
                <w:szCs w:val="32"/>
              </w:rPr>
              <w:t>7</w:t>
            </w:r>
          </w:p>
        </w:tc>
      </w:tr>
      <w:tr w:rsidR="000A6EA6" w:rsidRPr="000A6EA6" w:rsidTr="000E0693">
        <w:trPr>
          <w:trHeight w:val="6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Calibri" w:eastAsia="仿宋_GB2312" w:hAnsi="Calibri" w:cs="Times New Roman" w:hint="eastAsia"/>
                <w:sz w:val="32"/>
                <w:szCs w:val="32"/>
              </w:rPr>
              <w:t>漳州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仿宋_GB2312" w:eastAsia="仿宋_GB2312" w:hAnsi="Calibri" w:cs="Times New Roman"/>
                <w:sz w:val="32"/>
                <w:szCs w:val="32"/>
              </w:rPr>
              <w:t>8</w:t>
            </w:r>
          </w:p>
        </w:tc>
      </w:tr>
      <w:tr w:rsidR="000A6EA6" w:rsidRPr="000A6EA6" w:rsidTr="000E0693">
        <w:trPr>
          <w:trHeight w:val="6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Calibri" w:eastAsia="仿宋_GB2312" w:hAnsi="Calibri" w:cs="Times New Roman" w:hint="eastAsia"/>
                <w:sz w:val="32"/>
                <w:szCs w:val="32"/>
              </w:rPr>
              <w:t>泉州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仿宋_GB2312" w:eastAsia="仿宋_GB2312" w:hAnsi="Calibri" w:cs="Times New Roman"/>
                <w:sz w:val="32"/>
                <w:szCs w:val="32"/>
              </w:rPr>
              <w:t>11</w:t>
            </w:r>
          </w:p>
        </w:tc>
      </w:tr>
      <w:tr w:rsidR="000A6EA6" w:rsidRPr="000A6EA6" w:rsidTr="000E0693">
        <w:trPr>
          <w:trHeight w:val="6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Calibri" w:eastAsia="仿宋_GB2312" w:hAnsi="Calibri" w:cs="Times New Roman" w:hint="eastAsia"/>
                <w:sz w:val="32"/>
                <w:szCs w:val="32"/>
              </w:rPr>
              <w:t>三明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仿宋_GB2312" w:eastAsia="仿宋_GB2312" w:hAnsi="Calibri" w:cs="Times New Roman"/>
                <w:sz w:val="32"/>
                <w:szCs w:val="32"/>
              </w:rPr>
              <w:t>7</w:t>
            </w:r>
          </w:p>
        </w:tc>
      </w:tr>
      <w:tr w:rsidR="000A6EA6" w:rsidRPr="000A6EA6" w:rsidTr="000E0693">
        <w:trPr>
          <w:trHeight w:val="6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Calibri" w:eastAsia="仿宋_GB2312" w:hAnsi="Calibri" w:cs="Times New Roman" w:hint="eastAsia"/>
                <w:sz w:val="32"/>
                <w:szCs w:val="32"/>
              </w:rPr>
              <w:t>莆田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仿宋_GB2312" w:eastAsia="仿宋_GB2312" w:hAnsi="Calibri" w:cs="Times New Roman"/>
                <w:sz w:val="32"/>
                <w:szCs w:val="32"/>
              </w:rPr>
              <w:t>7</w:t>
            </w:r>
          </w:p>
        </w:tc>
      </w:tr>
      <w:tr w:rsidR="000A6EA6" w:rsidRPr="000A6EA6" w:rsidTr="000E0693">
        <w:trPr>
          <w:trHeight w:val="6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Calibri" w:eastAsia="仿宋_GB2312" w:hAnsi="Calibri" w:cs="Times New Roman" w:hint="eastAsia"/>
                <w:sz w:val="32"/>
                <w:szCs w:val="32"/>
              </w:rPr>
              <w:t>南平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仿宋_GB2312" w:eastAsia="仿宋_GB2312" w:hAnsi="Calibri" w:cs="Times New Roman"/>
                <w:sz w:val="32"/>
                <w:szCs w:val="32"/>
              </w:rPr>
              <w:t>7</w:t>
            </w:r>
          </w:p>
        </w:tc>
      </w:tr>
      <w:tr w:rsidR="000A6EA6" w:rsidRPr="000A6EA6" w:rsidTr="000E0693">
        <w:trPr>
          <w:trHeight w:val="6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Calibri" w:eastAsia="仿宋_GB2312" w:hAnsi="Calibri" w:cs="Times New Roman" w:hint="eastAsia"/>
                <w:sz w:val="32"/>
                <w:szCs w:val="32"/>
              </w:rPr>
              <w:t>龙岩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仿宋_GB2312" w:eastAsia="仿宋_GB2312" w:hAnsi="Calibri" w:cs="Times New Roman"/>
                <w:sz w:val="32"/>
                <w:szCs w:val="32"/>
              </w:rPr>
              <w:t>7</w:t>
            </w:r>
          </w:p>
        </w:tc>
      </w:tr>
      <w:tr w:rsidR="000A6EA6" w:rsidRPr="000A6EA6" w:rsidTr="000E0693">
        <w:trPr>
          <w:trHeight w:val="6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Calibri" w:eastAsia="仿宋_GB2312" w:hAnsi="Calibri" w:cs="Times New Roman" w:hint="eastAsia"/>
                <w:sz w:val="32"/>
                <w:szCs w:val="32"/>
              </w:rPr>
              <w:t>宁德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仿宋_GB2312" w:eastAsia="仿宋_GB2312" w:hAnsi="Calibri" w:cs="Times New Roman"/>
                <w:sz w:val="32"/>
                <w:szCs w:val="32"/>
              </w:rPr>
              <w:t>7</w:t>
            </w:r>
          </w:p>
        </w:tc>
      </w:tr>
      <w:tr w:rsidR="000A6EA6" w:rsidRPr="000A6EA6" w:rsidTr="000E0693">
        <w:trPr>
          <w:trHeight w:val="6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Calibri" w:eastAsia="仿宋_GB2312" w:hAnsi="Calibri" w:cs="Times New Roman" w:hint="eastAsia"/>
                <w:sz w:val="32"/>
                <w:szCs w:val="32"/>
              </w:rPr>
              <w:t>平潭综合实验区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仿宋_GB2312" w:eastAsia="仿宋_GB2312" w:hAnsi="Calibri" w:cs="Times New Roman"/>
                <w:sz w:val="32"/>
                <w:szCs w:val="32"/>
              </w:rPr>
              <w:t>1</w:t>
            </w:r>
          </w:p>
        </w:tc>
      </w:tr>
      <w:tr w:rsidR="000A6EA6" w:rsidRPr="000A6EA6" w:rsidTr="000E0693">
        <w:trPr>
          <w:trHeight w:val="6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Calibri" w:eastAsia="仿宋_GB2312" w:hAnsi="Calibri" w:cs="Times New Roman" w:hint="eastAsia"/>
                <w:sz w:val="32"/>
                <w:szCs w:val="32"/>
              </w:rPr>
              <w:t>省直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仿宋_GB2312" w:eastAsia="仿宋_GB2312" w:hAnsi="Calibri" w:cs="Times New Roman"/>
                <w:sz w:val="32"/>
                <w:szCs w:val="32"/>
              </w:rPr>
              <w:t>8</w:t>
            </w:r>
          </w:p>
        </w:tc>
      </w:tr>
      <w:tr w:rsidR="000A6EA6" w:rsidRPr="000A6EA6" w:rsidTr="000E0693">
        <w:trPr>
          <w:trHeight w:val="6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Calibri" w:eastAsia="仿宋_GB2312" w:hAnsi="Calibri" w:cs="Times New Roman" w:hint="eastAsia"/>
                <w:sz w:val="32"/>
                <w:szCs w:val="32"/>
              </w:rPr>
              <w:t>总计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0A6EA6">
              <w:rPr>
                <w:rFonts w:ascii="仿宋_GB2312" w:eastAsia="仿宋_GB2312" w:hAnsi="Calibri" w:cs="Times New Roman"/>
                <w:sz w:val="32"/>
                <w:szCs w:val="32"/>
              </w:rPr>
              <w:t>80</w:t>
            </w:r>
          </w:p>
        </w:tc>
      </w:tr>
    </w:tbl>
    <w:p w:rsidR="000A6EA6" w:rsidRPr="000A6EA6" w:rsidRDefault="000A6EA6" w:rsidP="000A6EA6">
      <w:pPr>
        <w:spacing w:line="56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</w:p>
    <w:p w:rsidR="000A6EA6" w:rsidRPr="000A6EA6" w:rsidRDefault="000A6EA6" w:rsidP="000A6EA6">
      <w:pPr>
        <w:spacing w:line="560" w:lineRule="exact"/>
        <w:rPr>
          <w:rFonts w:ascii="Calibri" w:eastAsia="仿宋_GB2312" w:hAnsi="Calibri" w:cs="Times New Roman"/>
          <w:sz w:val="32"/>
          <w:szCs w:val="32"/>
        </w:rPr>
      </w:pPr>
    </w:p>
    <w:p w:rsidR="000A6EA6" w:rsidRPr="000A6EA6" w:rsidRDefault="000A6EA6" w:rsidP="000A6EA6">
      <w:pPr>
        <w:spacing w:line="560" w:lineRule="exact"/>
        <w:rPr>
          <w:rFonts w:ascii="黑体" w:eastAsia="黑体" w:hAnsi="Calibri" w:cs="Times New Roman"/>
          <w:sz w:val="32"/>
          <w:szCs w:val="32"/>
        </w:rPr>
      </w:pPr>
    </w:p>
    <w:p w:rsidR="000A6EA6" w:rsidRPr="000A6EA6" w:rsidRDefault="000A6EA6" w:rsidP="000A6EA6">
      <w:pPr>
        <w:spacing w:line="560" w:lineRule="exact"/>
        <w:rPr>
          <w:rFonts w:ascii="黑体" w:eastAsia="黑体" w:hAnsi="Calibri" w:cs="Times New Roman"/>
          <w:sz w:val="32"/>
          <w:szCs w:val="32"/>
        </w:rPr>
      </w:pPr>
    </w:p>
    <w:p w:rsidR="000A6EA6" w:rsidRPr="000A6EA6" w:rsidRDefault="000A6EA6" w:rsidP="000A6EA6">
      <w:pPr>
        <w:spacing w:line="560" w:lineRule="exact"/>
        <w:rPr>
          <w:rFonts w:ascii="黑体" w:eastAsia="黑体" w:hAnsi="Calibri" w:cs="Times New Roman"/>
          <w:sz w:val="32"/>
          <w:szCs w:val="32"/>
        </w:rPr>
      </w:pPr>
      <w:r w:rsidRPr="000A6EA6">
        <w:rPr>
          <w:rFonts w:ascii="黑体" w:eastAsia="黑体" w:hAnsi="Calibri" w:cs="Times New Roman" w:hint="eastAsia"/>
          <w:sz w:val="32"/>
          <w:szCs w:val="32"/>
        </w:rPr>
        <w:lastRenderedPageBreak/>
        <w:t>附件</w:t>
      </w:r>
      <w:r w:rsidRPr="000A6EA6">
        <w:rPr>
          <w:rFonts w:ascii="黑体" w:eastAsia="黑体" w:hAnsi="Calibri" w:cs="Times New Roman"/>
          <w:sz w:val="32"/>
          <w:szCs w:val="32"/>
        </w:rPr>
        <w:t>2</w:t>
      </w:r>
    </w:p>
    <w:p w:rsidR="000A6EA6" w:rsidRPr="000A6EA6" w:rsidRDefault="000A6EA6" w:rsidP="000A6EA6">
      <w:pPr>
        <w:spacing w:line="560" w:lineRule="exact"/>
        <w:rPr>
          <w:rFonts w:ascii="Calibri" w:eastAsia="仿宋_GB2312" w:hAnsi="Calibri" w:cs="Times New Roman"/>
          <w:sz w:val="32"/>
          <w:szCs w:val="32"/>
        </w:rPr>
      </w:pPr>
    </w:p>
    <w:p w:rsidR="000A6EA6" w:rsidRPr="000A6EA6" w:rsidRDefault="000A6EA6" w:rsidP="000A6EA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A6EA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福建省第二届“最美教师”投票办法</w:t>
      </w:r>
    </w:p>
    <w:p w:rsidR="000A6EA6" w:rsidRPr="000A6EA6" w:rsidRDefault="000A6EA6" w:rsidP="000A6EA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A6EA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和计分办法</w:t>
      </w:r>
    </w:p>
    <w:p w:rsidR="000A6EA6" w:rsidRPr="000A6EA6" w:rsidRDefault="000A6EA6" w:rsidP="000A6EA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0A6EA6" w:rsidRPr="000A6EA6" w:rsidRDefault="000A6EA6" w:rsidP="000A6EA6">
      <w:pPr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A6EA6">
        <w:rPr>
          <w:rFonts w:ascii="黑体" w:eastAsia="黑体" w:hAnsi="黑体" w:cs="黑体" w:hint="eastAsia"/>
          <w:kern w:val="0"/>
          <w:sz w:val="32"/>
          <w:szCs w:val="32"/>
        </w:rPr>
        <w:t>一、网络投票</w:t>
      </w:r>
    </w:p>
    <w:p w:rsidR="000A6EA6" w:rsidRPr="000A6EA6" w:rsidRDefault="000A6EA6" w:rsidP="000A6EA6">
      <w:pPr>
        <w:spacing w:line="600" w:lineRule="exact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0A6EA6">
        <w:rPr>
          <w:rFonts w:ascii="Calibri" w:eastAsia="仿宋_GB2312" w:hAnsi="Calibri" w:cs="Times New Roman"/>
          <w:kern w:val="0"/>
          <w:sz w:val="32"/>
          <w:szCs w:val="32"/>
        </w:rPr>
        <w:t xml:space="preserve">   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 xml:space="preserve"> 1.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在福建教育微言和福建教育电视台公众号开设投票平台，接受社会公众投票，两个平台投票之和作为投票结果。具体投票时间另行通知。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2.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投票必须填写身份证号码、手机号、验证码（由系统发送图片形式或字母验证码），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1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个身份证号码限投票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1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次。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3.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投票时间为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7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天。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4.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投票人要以客观公正的态度投票，禁止以任何形式刷票。投票以官网后台真实数据为准，刷票数据将清零。一旦发现候选人存在刷票行为，直接取消候选资格。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A6EA6">
        <w:rPr>
          <w:rFonts w:ascii="黑体" w:eastAsia="黑体" w:hAnsi="黑体" w:cs="黑体" w:hint="eastAsia"/>
          <w:kern w:val="0"/>
          <w:sz w:val="32"/>
          <w:szCs w:val="32"/>
        </w:rPr>
        <w:t>二、专家投票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Calibri" w:eastAsia="仿宋_GB2312" w:hAnsi="Calibri" w:cs="Times New Roman"/>
          <w:kern w:val="0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kern w:val="0"/>
          <w:sz w:val="32"/>
          <w:szCs w:val="32"/>
        </w:rPr>
        <w:t>专家评选委员会，对正式候选人员进行综合评议和投票。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0A6EA6">
        <w:rPr>
          <w:rFonts w:ascii="黑体" w:eastAsia="黑体" w:hAnsi="黑体" w:cs="黑体" w:hint="eastAsia"/>
          <w:kern w:val="0"/>
          <w:sz w:val="32"/>
          <w:szCs w:val="32"/>
        </w:rPr>
        <w:t>三、计分办法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本次评选采用网络投票和专家投票相结合的办法。计分方法为：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1.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网络投票折分占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10%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，专家投票折分占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90%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2.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网络投票折分：第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1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名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100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分、第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2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名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99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分、第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3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名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98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分……第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79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名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22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分，第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80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名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21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分。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lastRenderedPageBreak/>
        <w:t>3.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专家投票折分：第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1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名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100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分、第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2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名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99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分、第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3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名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98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分……第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79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名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22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分，第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80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名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21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分。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4.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综合得分为网络投票折分与专家投票折分之和。按综合得分从高到低排序，取前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10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名为“最美教师”获得者，前</w:t>
      </w:r>
      <w:r w:rsidRPr="000A6EA6">
        <w:rPr>
          <w:rFonts w:ascii="仿宋_GB2312" w:eastAsia="仿宋_GB2312" w:hAnsi="Calibri" w:cs="Times New Roman"/>
          <w:kern w:val="0"/>
          <w:sz w:val="32"/>
          <w:szCs w:val="32"/>
        </w:rPr>
        <w:t>11-40</w:t>
      </w:r>
      <w:r w:rsidRPr="000A6EA6">
        <w:rPr>
          <w:rFonts w:ascii="仿宋_GB2312" w:eastAsia="仿宋_GB2312" w:hAnsi="Calibri" w:cs="Times New Roman" w:hint="eastAsia"/>
          <w:kern w:val="0"/>
          <w:sz w:val="32"/>
          <w:szCs w:val="32"/>
        </w:rPr>
        <w:t>名为“最美教师”提名奖获奖者。若出现综合得分相同的情况，则根据专家投票折分按从高到低排序，或由组委会讨论并根据事迹的突出性决定最终入选对象。</w:t>
      </w:r>
    </w:p>
    <w:p w:rsidR="000A6EA6" w:rsidRPr="000A6EA6" w:rsidRDefault="000A6EA6" w:rsidP="000A6EA6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0A6EA6" w:rsidRPr="000A6EA6" w:rsidRDefault="000A6EA6" w:rsidP="000A6EA6">
      <w:pPr>
        <w:spacing w:line="56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  <w:sectPr w:rsidR="000A6EA6" w:rsidRPr="000A6EA6">
          <w:pgSz w:w="11906" w:h="16838"/>
          <w:pgMar w:top="1417" w:right="1587" w:bottom="1417" w:left="1587" w:header="851" w:footer="992" w:gutter="0"/>
          <w:pgNumType w:fmt="numberInDash"/>
          <w:cols w:space="0"/>
          <w:docGrid w:type="lines" w:linePitch="312"/>
        </w:sectPr>
      </w:pPr>
    </w:p>
    <w:p w:rsidR="000A6EA6" w:rsidRPr="000A6EA6" w:rsidRDefault="000A6EA6" w:rsidP="000A6EA6">
      <w:pPr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 w:rsidRPr="000A6EA6"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 w:rsidRPr="000A6EA6">
        <w:rPr>
          <w:rFonts w:ascii="黑体" w:eastAsia="黑体" w:hAnsi="黑体" w:cs="黑体"/>
          <w:bCs/>
          <w:sz w:val="32"/>
          <w:szCs w:val="32"/>
        </w:rPr>
        <w:t>3</w:t>
      </w:r>
    </w:p>
    <w:p w:rsidR="000A6EA6" w:rsidRPr="000A6EA6" w:rsidRDefault="000A6EA6" w:rsidP="000A6EA6">
      <w:pPr>
        <w:spacing w:line="600" w:lineRule="exact"/>
        <w:jc w:val="center"/>
        <w:rPr>
          <w:rFonts w:ascii="宋体" w:eastAsia="宋体" w:hAnsi="Calibri" w:cs="Times New Roman"/>
          <w:b/>
          <w:sz w:val="44"/>
          <w:szCs w:val="44"/>
        </w:rPr>
      </w:pPr>
    </w:p>
    <w:p w:rsidR="000A6EA6" w:rsidRPr="000A6EA6" w:rsidRDefault="000A6EA6" w:rsidP="000A6EA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A6EA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福建省第二届“最美教师”寻访活动</w:t>
      </w:r>
    </w:p>
    <w:p w:rsidR="000A6EA6" w:rsidRPr="000A6EA6" w:rsidRDefault="000A6EA6" w:rsidP="000A6EA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A6EA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组委会成员名单</w:t>
      </w:r>
    </w:p>
    <w:p w:rsidR="000A6EA6" w:rsidRPr="000A6EA6" w:rsidRDefault="000A6EA6" w:rsidP="000A6EA6">
      <w:pPr>
        <w:spacing w:line="54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0A6EA6" w:rsidRPr="000A6EA6" w:rsidRDefault="000A6EA6" w:rsidP="000A6EA6">
      <w:pPr>
        <w:spacing w:line="540" w:lineRule="exact"/>
        <w:ind w:firstLineChars="153" w:firstLine="643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b/>
          <w:spacing w:val="57"/>
          <w:w w:val="95"/>
          <w:sz w:val="32"/>
          <w:szCs w:val="32"/>
        </w:rPr>
        <w:t>主任委</w:t>
      </w:r>
      <w:r w:rsidRPr="000A6EA6">
        <w:rPr>
          <w:rFonts w:ascii="Calibri" w:eastAsia="仿宋_GB2312" w:hAnsi="Calibri" w:cs="Times New Roman" w:hint="eastAsia"/>
          <w:b/>
          <w:w w:val="95"/>
          <w:sz w:val="32"/>
          <w:szCs w:val="32"/>
        </w:rPr>
        <w:t>员：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林和平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省委教育工委书记，</w:t>
      </w:r>
    </w:p>
    <w:p w:rsidR="000A6EA6" w:rsidRPr="000A6EA6" w:rsidRDefault="000A6EA6" w:rsidP="000A6EA6">
      <w:pPr>
        <w:spacing w:line="540" w:lineRule="exact"/>
        <w:ind w:leftChars="1520" w:left="3192"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sz w:val="32"/>
          <w:szCs w:val="32"/>
        </w:rPr>
        <w:t>省教育厅党组书记、厅长</w:t>
      </w:r>
    </w:p>
    <w:p w:rsidR="000A6EA6" w:rsidRPr="000A6EA6" w:rsidRDefault="000A6EA6" w:rsidP="000A6EA6">
      <w:pPr>
        <w:spacing w:line="540" w:lineRule="exact"/>
        <w:ind w:leftChars="304" w:left="3851" w:rightChars="-73" w:right="-153" w:hangingChars="1000" w:hanging="3213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b/>
          <w:sz w:val="32"/>
          <w:szCs w:val="32"/>
        </w:rPr>
        <w:t>副主任委员：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吴伟平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省委教育工委委员，</w:t>
      </w:r>
    </w:p>
    <w:p w:rsidR="000A6EA6" w:rsidRPr="000A6EA6" w:rsidRDefault="000A6EA6" w:rsidP="000A6EA6">
      <w:pPr>
        <w:spacing w:line="540" w:lineRule="exact"/>
        <w:ind w:leftChars="1824" w:left="3830" w:rightChars="-73" w:right="-153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sz w:val="32"/>
          <w:szCs w:val="32"/>
        </w:rPr>
        <w:t>省教育厅党组成员、副厅长</w:t>
      </w:r>
    </w:p>
    <w:p w:rsidR="000A6EA6" w:rsidRPr="000A6EA6" w:rsidRDefault="000A6EA6" w:rsidP="000A6EA6">
      <w:pPr>
        <w:spacing w:line="540" w:lineRule="exact"/>
        <w:ind w:leftChars="456" w:left="3998" w:rightChars="-73" w:right="-153" w:hangingChars="950" w:hanging="304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/>
          <w:sz w:val="32"/>
          <w:szCs w:val="32"/>
        </w:rPr>
        <w:t xml:space="preserve">        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郭立新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省总工会副厅长级领导干部、</w:t>
      </w:r>
    </w:p>
    <w:p w:rsidR="000A6EA6" w:rsidRPr="000A6EA6" w:rsidRDefault="000A6EA6" w:rsidP="000A6EA6">
      <w:pPr>
        <w:spacing w:line="540" w:lineRule="exact"/>
        <w:ind w:leftChars="1824" w:left="3990" w:rightChars="-73" w:right="-153" w:hangingChars="50" w:hanging="16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sz w:val="32"/>
          <w:szCs w:val="32"/>
        </w:rPr>
        <w:t>省教科文卫体工会工委主任</w:t>
      </w:r>
    </w:p>
    <w:p w:rsidR="000A6EA6" w:rsidRPr="000A6EA6" w:rsidRDefault="000A6EA6" w:rsidP="000A6EA6">
      <w:pPr>
        <w:spacing w:line="540" w:lineRule="exact"/>
        <w:ind w:leftChars="456" w:left="3998" w:rightChars="-73" w:right="-153" w:hangingChars="950" w:hanging="304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/>
          <w:sz w:val="32"/>
          <w:szCs w:val="32"/>
        </w:rPr>
        <w:t xml:space="preserve">        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郑家建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福建师范大学副校长，</w:t>
      </w:r>
    </w:p>
    <w:p w:rsidR="000A6EA6" w:rsidRPr="000A6EA6" w:rsidRDefault="000A6EA6" w:rsidP="000A6EA6">
      <w:pPr>
        <w:spacing w:line="540" w:lineRule="exact"/>
        <w:ind w:rightChars="-73" w:right="-153" w:firstLineChars="1200" w:firstLine="384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sz w:val="32"/>
          <w:szCs w:val="32"/>
        </w:rPr>
        <w:t>福建德旺基础教育研究院院长</w:t>
      </w:r>
    </w:p>
    <w:p w:rsidR="000A6EA6" w:rsidRPr="000A6EA6" w:rsidRDefault="000A6EA6" w:rsidP="000A6EA6">
      <w:pPr>
        <w:spacing w:line="540" w:lineRule="exact"/>
        <w:ind w:firstLineChars="200" w:firstLine="643"/>
        <w:rPr>
          <w:rFonts w:ascii="Calibri" w:eastAsia="仿宋_GB2312" w:hAnsi="Calibri" w:cs="Times New Roman"/>
          <w:b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b/>
          <w:sz w:val="32"/>
          <w:szCs w:val="32"/>
        </w:rPr>
        <w:t>成</w:t>
      </w:r>
      <w:r w:rsidRPr="000A6EA6">
        <w:rPr>
          <w:rFonts w:ascii="Calibri" w:eastAsia="仿宋_GB2312" w:hAnsi="Calibri" w:cs="Times New Roman"/>
          <w:b/>
          <w:sz w:val="32"/>
          <w:szCs w:val="32"/>
        </w:rPr>
        <w:t xml:space="preserve">      </w:t>
      </w:r>
      <w:r w:rsidRPr="000A6EA6">
        <w:rPr>
          <w:rFonts w:ascii="Calibri" w:eastAsia="仿宋_GB2312" w:hAnsi="Calibri" w:cs="Times New Roman" w:hint="eastAsia"/>
          <w:b/>
          <w:sz w:val="32"/>
          <w:szCs w:val="32"/>
        </w:rPr>
        <w:t>员：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陈祥祯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省教育厅副巡视员、基教处处长</w:t>
      </w:r>
    </w:p>
    <w:p w:rsidR="000A6EA6" w:rsidRPr="000A6EA6" w:rsidRDefault="000A6EA6" w:rsidP="000A6EA6">
      <w:pPr>
        <w:spacing w:line="540" w:lineRule="exact"/>
        <w:ind w:leftChars="1216" w:left="3834" w:hangingChars="400" w:hanging="128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sz w:val="32"/>
          <w:szCs w:val="32"/>
        </w:rPr>
        <w:t>王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飏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</w:t>
      </w:r>
      <w:r w:rsidRPr="000A6EA6">
        <w:rPr>
          <w:rFonts w:ascii="Calibri" w:eastAsia="仿宋_GB2312" w:hAnsi="Calibri" w:cs="Times New Roman" w:hint="eastAsia"/>
          <w:spacing w:val="-3"/>
          <w:sz w:val="32"/>
          <w:szCs w:val="32"/>
        </w:rPr>
        <w:t>省委教育工委、省教育厅办公室主任</w:t>
      </w:r>
      <w:r w:rsidRPr="000A6EA6">
        <w:rPr>
          <w:rFonts w:ascii="Calibri" w:eastAsia="仿宋_GB2312" w:hAnsi="Calibri" w:cs="Times New Roman"/>
          <w:spacing w:val="-2"/>
          <w:sz w:val="32"/>
          <w:szCs w:val="32"/>
        </w:rPr>
        <w:t xml:space="preserve"> </w:t>
      </w:r>
    </w:p>
    <w:p w:rsidR="000A6EA6" w:rsidRPr="000A6EA6" w:rsidRDefault="000A6EA6" w:rsidP="000A6EA6">
      <w:pPr>
        <w:spacing w:line="540" w:lineRule="exact"/>
        <w:ind w:leftChars="304" w:left="2558" w:hangingChars="600" w:hanging="192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/>
          <w:sz w:val="32"/>
          <w:szCs w:val="32"/>
        </w:rPr>
        <w:t xml:space="preserve">          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陈晓风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省教育厅思想政治工作处处长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         </w:t>
      </w:r>
    </w:p>
    <w:p w:rsidR="000A6EA6" w:rsidRPr="000A6EA6" w:rsidRDefault="000A6EA6" w:rsidP="000A6EA6">
      <w:pPr>
        <w:spacing w:line="54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/>
          <w:sz w:val="32"/>
          <w:szCs w:val="32"/>
        </w:rPr>
        <w:t xml:space="preserve">          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张文东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省教育厅职成处处长</w:t>
      </w:r>
    </w:p>
    <w:p w:rsidR="000A6EA6" w:rsidRPr="000A6EA6" w:rsidRDefault="000A6EA6" w:rsidP="000A6EA6">
      <w:pPr>
        <w:spacing w:line="540" w:lineRule="exact"/>
        <w:ind w:firstLineChars="800" w:firstLine="256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sz w:val="32"/>
          <w:szCs w:val="32"/>
        </w:rPr>
        <w:t>林素川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省教育厅高教处调研员</w:t>
      </w:r>
    </w:p>
    <w:p w:rsidR="000A6EA6" w:rsidRPr="000A6EA6" w:rsidRDefault="000A6EA6" w:rsidP="000A6EA6">
      <w:pPr>
        <w:spacing w:line="54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/>
          <w:sz w:val="32"/>
          <w:szCs w:val="32"/>
        </w:rPr>
        <w:t xml:space="preserve">          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杨振坦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省教育厅教师工作处处长</w:t>
      </w:r>
    </w:p>
    <w:p w:rsidR="000A6EA6" w:rsidRPr="000A6EA6" w:rsidRDefault="000A6EA6" w:rsidP="000A6EA6">
      <w:pPr>
        <w:spacing w:line="540" w:lineRule="exact"/>
        <w:ind w:firstLineChars="800" w:firstLine="256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sz w:val="32"/>
          <w:szCs w:val="32"/>
        </w:rPr>
        <w:t>朱毅敏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省教科文卫体工会工委调研员</w:t>
      </w:r>
    </w:p>
    <w:p w:rsidR="000A6EA6" w:rsidRPr="000A6EA6" w:rsidRDefault="000A6EA6" w:rsidP="000A6EA6">
      <w:pPr>
        <w:spacing w:line="540" w:lineRule="exact"/>
        <w:ind w:leftChars="152" w:left="319" w:firstLineChars="146" w:firstLine="467"/>
        <w:rPr>
          <w:rFonts w:ascii="Calibri" w:eastAsia="仿宋_GB2312" w:hAnsi="Calibri" w:cs="Times New Roman"/>
          <w:spacing w:val="-8"/>
          <w:sz w:val="32"/>
          <w:szCs w:val="32"/>
        </w:rPr>
      </w:pPr>
      <w:r w:rsidRPr="000A6EA6">
        <w:rPr>
          <w:rFonts w:ascii="Calibri" w:eastAsia="仿宋_GB2312" w:hAnsi="Calibri" w:cs="Times New Roman"/>
          <w:sz w:val="32"/>
          <w:szCs w:val="32"/>
        </w:rPr>
        <w:t xml:space="preserve">         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陈祖标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</w:t>
      </w:r>
      <w:r w:rsidRPr="000A6EA6">
        <w:rPr>
          <w:rFonts w:ascii="Calibri" w:eastAsia="仿宋_GB2312" w:hAnsi="Calibri" w:cs="Times New Roman" w:hint="eastAsia"/>
          <w:spacing w:val="-8"/>
          <w:sz w:val="32"/>
          <w:szCs w:val="24"/>
        </w:rPr>
        <w:t>福建德旺基础教育研究院常务副院长</w:t>
      </w:r>
    </w:p>
    <w:p w:rsidR="000A6EA6" w:rsidRPr="000A6EA6" w:rsidRDefault="000A6EA6" w:rsidP="000A6EA6">
      <w:pPr>
        <w:spacing w:line="54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/>
          <w:sz w:val="32"/>
          <w:szCs w:val="32"/>
        </w:rPr>
        <w:t xml:space="preserve">          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林冬青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福建省教育管理信息中心主任</w:t>
      </w:r>
    </w:p>
    <w:p w:rsidR="000A6EA6" w:rsidRPr="000A6EA6" w:rsidRDefault="000A6EA6" w:rsidP="000A6EA6">
      <w:pPr>
        <w:spacing w:line="54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/>
          <w:sz w:val="32"/>
          <w:szCs w:val="32"/>
        </w:rPr>
        <w:t xml:space="preserve">          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尤建源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福建教育电视台台长</w:t>
      </w:r>
    </w:p>
    <w:p w:rsidR="000A6EA6" w:rsidRPr="000A6EA6" w:rsidRDefault="000A6EA6" w:rsidP="000A6EA6">
      <w:pPr>
        <w:spacing w:line="540" w:lineRule="exact"/>
        <w:ind w:leftChars="304" w:left="3838" w:hangingChars="1000" w:hanging="3200"/>
        <w:rPr>
          <w:rFonts w:ascii="Calibri" w:eastAsia="仿宋_GB2312" w:hAnsi="Calibri" w:cs="Times New Roman"/>
          <w:sz w:val="32"/>
          <w:szCs w:val="32"/>
        </w:rPr>
      </w:pPr>
      <w:r w:rsidRPr="000A6EA6">
        <w:rPr>
          <w:rFonts w:ascii="Calibri" w:eastAsia="仿宋_GB2312" w:hAnsi="Calibri" w:cs="Times New Roman"/>
          <w:sz w:val="32"/>
          <w:szCs w:val="32"/>
        </w:rPr>
        <w:t xml:space="preserve">          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张晓明</w:t>
      </w:r>
      <w:r w:rsidRPr="000A6EA6">
        <w:rPr>
          <w:rFonts w:ascii="Calibri" w:eastAsia="仿宋_GB2312" w:hAnsi="Calibri" w:cs="Times New Roman"/>
          <w:sz w:val="32"/>
          <w:szCs w:val="32"/>
        </w:rPr>
        <w:t xml:space="preserve">  </w:t>
      </w:r>
      <w:r w:rsidRPr="000A6EA6">
        <w:rPr>
          <w:rFonts w:ascii="Calibri" w:eastAsia="仿宋_GB2312" w:hAnsi="Calibri" w:cs="Times New Roman" w:hint="eastAsia"/>
          <w:sz w:val="32"/>
          <w:szCs w:val="32"/>
        </w:rPr>
        <w:t>省教育厅人事处副处长、</w:t>
      </w:r>
    </w:p>
    <w:p w:rsidR="000A6EA6" w:rsidRPr="000A6EA6" w:rsidRDefault="000A6EA6" w:rsidP="000A6EA6">
      <w:pPr>
        <w:spacing w:line="540" w:lineRule="exact"/>
        <w:ind w:firstLineChars="1400" w:firstLine="3920"/>
        <w:rPr>
          <w:rFonts w:ascii="Calibri" w:eastAsia="仿宋_GB2312" w:hAnsi="Calibri" w:cs="Times New Roman"/>
          <w:spacing w:val="-20"/>
          <w:sz w:val="32"/>
          <w:szCs w:val="32"/>
        </w:rPr>
      </w:pPr>
      <w:r w:rsidRPr="000A6EA6">
        <w:rPr>
          <w:rFonts w:ascii="Calibri" w:eastAsia="仿宋_GB2312" w:hAnsi="Calibri" w:cs="Times New Roman" w:hint="eastAsia"/>
          <w:spacing w:val="-20"/>
          <w:sz w:val="32"/>
          <w:szCs w:val="32"/>
        </w:rPr>
        <w:t>福建教育杂志社社务会成员（主持工作）</w:t>
      </w:r>
    </w:p>
    <w:p w:rsidR="000A6EA6" w:rsidRPr="000A6EA6" w:rsidRDefault="000A6EA6" w:rsidP="000A6EA6">
      <w:pPr>
        <w:spacing w:line="560" w:lineRule="exact"/>
        <w:ind w:firstLineChars="200" w:firstLine="572"/>
        <w:rPr>
          <w:rFonts w:ascii="Calibri" w:eastAsia="仿宋_GB2312" w:hAnsi="Calibri" w:cs="Times New Roman"/>
          <w:spacing w:val="-17"/>
          <w:sz w:val="32"/>
          <w:szCs w:val="32"/>
        </w:rPr>
        <w:sectPr w:rsidR="000A6EA6" w:rsidRPr="000A6EA6">
          <w:pgSz w:w="11906" w:h="16838"/>
          <w:pgMar w:top="1417" w:right="1587" w:bottom="1417" w:left="1587" w:header="851" w:footer="992" w:gutter="0"/>
          <w:pgNumType w:fmt="numberInDash"/>
          <w:cols w:space="0"/>
          <w:docGrid w:type="lines" w:linePitch="312"/>
        </w:sectPr>
      </w:pPr>
    </w:p>
    <w:p w:rsidR="000A6EA6" w:rsidRPr="000A6EA6" w:rsidRDefault="000A6EA6" w:rsidP="000A6EA6">
      <w:pPr>
        <w:spacing w:line="560" w:lineRule="exact"/>
        <w:rPr>
          <w:rFonts w:ascii="黑体" w:eastAsia="黑体" w:hAnsi="Calibri" w:cs="Times New Roman"/>
          <w:sz w:val="32"/>
          <w:szCs w:val="32"/>
        </w:rPr>
      </w:pPr>
      <w:r w:rsidRPr="000A6EA6">
        <w:rPr>
          <w:rFonts w:ascii="黑体" w:eastAsia="黑体" w:hAnsi="Calibri" w:cs="Times New Roman" w:hint="eastAsia"/>
          <w:sz w:val="32"/>
          <w:szCs w:val="32"/>
        </w:rPr>
        <w:lastRenderedPageBreak/>
        <w:t>附件</w:t>
      </w:r>
      <w:r w:rsidRPr="000A6EA6">
        <w:rPr>
          <w:rFonts w:ascii="黑体" w:eastAsia="黑体" w:hAnsi="Calibri" w:cs="Times New Roman"/>
          <w:sz w:val="32"/>
          <w:szCs w:val="32"/>
        </w:rPr>
        <w:t>4</w:t>
      </w:r>
    </w:p>
    <w:p w:rsidR="000A6EA6" w:rsidRPr="000A6EA6" w:rsidRDefault="000A6EA6" w:rsidP="000A6EA6">
      <w:pPr>
        <w:jc w:val="center"/>
        <w:rPr>
          <w:rFonts w:ascii="方正小标宋_GBK" w:eastAsia="方正小标宋_GBK" w:hAnsi="Calibri" w:cs="Times New Roman"/>
          <w:sz w:val="72"/>
          <w:szCs w:val="72"/>
        </w:rPr>
      </w:pPr>
    </w:p>
    <w:p w:rsidR="000A6EA6" w:rsidRPr="000A6EA6" w:rsidRDefault="000A6EA6" w:rsidP="000A6EA6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60"/>
          <w:szCs w:val="60"/>
        </w:rPr>
      </w:pPr>
      <w:r w:rsidRPr="000A6EA6">
        <w:rPr>
          <w:rFonts w:ascii="方正小标宋简体" w:eastAsia="方正小标宋简体" w:hAnsi="方正小标宋简体" w:cs="方正小标宋简体" w:hint="eastAsia"/>
          <w:sz w:val="60"/>
          <w:szCs w:val="60"/>
        </w:rPr>
        <w:t>福建省第二届“最美教师”</w:t>
      </w:r>
    </w:p>
    <w:p w:rsidR="000A6EA6" w:rsidRPr="000A6EA6" w:rsidRDefault="000A6EA6" w:rsidP="000A6EA6">
      <w:pPr>
        <w:spacing w:beforeLines="100" w:before="312" w:line="800" w:lineRule="exact"/>
        <w:jc w:val="center"/>
        <w:rPr>
          <w:rFonts w:ascii="方正小标宋简体" w:eastAsia="方正小标宋简体" w:hAnsi="方正小标宋简体" w:cs="方正小标宋简体"/>
          <w:sz w:val="60"/>
          <w:szCs w:val="60"/>
        </w:rPr>
      </w:pPr>
      <w:r w:rsidRPr="000A6EA6">
        <w:rPr>
          <w:rFonts w:ascii="方正小标宋简体" w:eastAsia="方正小标宋简体" w:hAnsi="方正小标宋简体" w:cs="方正小标宋简体" w:hint="eastAsia"/>
          <w:sz w:val="60"/>
          <w:szCs w:val="60"/>
        </w:rPr>
        <w:t>申</w:t>
      </w:r>
      <w:r w:rsidRPr="000A6EA6">
        <w:rPr>
          <w:rFonts w:ascii="方正小标宋简体" w:eastAsia="方正小标宋简体" w:hAnsi="方正小标宋简体" w:cs="方正小标宋简体"/>
          <w:sz w:val="60"/>
          <w:szCs w:val="60"/>
        </w:rPr>
        <w:t xml:space="preserve">  </w:t>
      </w:r>
      <w:r w:rsidRPr="000A6EA6">
        <w:rPr>
          <w:rFonts w:ascii="方正小标宋简体" w:eastAsia="方正小标宋简体" w:hAnsi="方正小标宋简体" w:cs="方正小标宋简体" w:hint="eastAsia"/>
          <w:sz w:val="60"/>
          <w:szCs w:val="60"/>
        </w:rPr>
        <w:t>报</w:t>
      </w:r>
      <w:r w:rsidRPr="000A6EA6">
        <w:rPr>
          <w:rFonts w:ascii="方正小标宋简体" w:eastAsia="方正小标宋简体" w:hAnsi="方正小标宋简体" w:cs="方正小标宋简体"/>
          <w:sz w:val="60"/>
          <w:szCs w:val="60"/>
        </w:rPr>
        <w:t xml:space="preserve">  </w:t>
      </w:r>
      <w:r w:rsidRPr="000A6EA6">
        <w:rPr>
          <w:rFonts w:ascii="方正小标宋简体" w:eastAsia="方正小标宋简体" w:hAnsi="方正小标宋简体" w:cs="方正小标宋简体" w:hint="eastAsia"/>
          <w:sz w:val="60"/>
          <w:szCs w:val="60"/>
        </w:rPr>
        <w:t>表</w:t>
      </w:r>
    </w:p>
    <w:p w:rsidR="000A6EA6" w:rsidRPr="000A6EA6" w:rsidRDefault="000A6EA6" w:rsidP="000A6EA6">
      <w:pPr>
        <w:rPr>
          <w:rFonts w:ascii="仿宋_GB2312" w:eastAsia="仿宋_GB2312" w:hAnsi="Calibri" w:cs="Times New Roman"/>
          <w:sz w:val="32"/>
          <w:szCs w:val="32"/>
        </w:rPr>
      </w:pPr>
    </w:p>
    <w:p w:rsidR="000A6EA6" w:rsidRPr="000A6EA6" w:rsidRDefault="000A6EA6" w:rsidP="000A6EA6">
      <w:pPr>
        <w:rPr>
          <w:rFonts w:ascii="仿宋_GB2312" w:eastAsia="仿宋_GB2312" w:hAnsi="Calibri" w:cs="Times New Roman"/>
          <w:sz w:val="32"/>
          <w:szCs w:val="32"/>
        </w:rPr>
      </w:pPr>
    </w:p>
    <w:p w:rsidR="000A6EA6" w:rsidRPr="000A6EA6" w:rsidRDefault="000A6EA6" w:rsidP="000A6EA6">
      <w:pPr>
        <w:rPr>
          <w:rFonts w:ascii="仿宋_GB2312" w:eastAsia="仿宋_GB2312" w:hAnsi="Calibri" w:cs="Times New Roman"/>
          <w:sz w:val="32"/>
          <w:szCs w:val="32"/>
        </w:rPr>
      </w:pPr>
    </w:p>
    <w:p w:rsidR="000A6EA6" w:rsidRPr="000A6EA6" w:rsidRDefault="000A6EA6" w:rsidP="000A6EA6">
      <w:pPr>
        <w:widowControl/>
        <w:wordWrap w:val="0"/>
        <w:snapToGrid w:val="0"/>
        <w:spacing w:beforeLines="150" w:before="468" w:afterLines="100" w:after="312" w:line="600" w:lineRule="exact"/>
        <w:ind w:firstLineChars="300" w:firstLine="1080"/>
        <w:jc w:val="left"/>
        <w:rPr>
          <w:rFonts w:ascii="仿宋_GB2312" w:eastAsia="仿宋_GB2312" w:hAnsi="仿宋_GB2312" w:cs="仿宋_GB2312"/>
          <w:bCs/>
          <w:color w:val="000000"/>
          <w:kern w:val="0"/>
          <w:sz w:val="36"/>
          <w:szCs w:val="36"/>
        </w:rPr>
      </w:pPr>
      <w:r w:rsidRPr="000A6EA6">
        <w:rPr>
          <w:rFonts w:ascii="仿宋_GB2312" w:eastAsia="仿宋_GB2312" w:hAnsi="仿宋_GB2312" w:cs="仿宋_GB2312" w:hint="eastAsia"/>
          <w:bCs/>
          <w:color w:val="000000"/>
          <w:kern w:val="0"/>
          <w:sz w:val="36"/>
          <w:szCs w:val="36"/>
        </w:rPr>
        <w:t>所在县（市、区）：</w:t>
      </w:r>
      <w:r w:rsidRPr="000A6EA6">
        <w:rPr>
          <w:rFonts w:ascii="仿宋_GB2312" w:eastAsia="仿宋_GB2312" w:hAnsi="仿宋_GB2312" w:cs="仿宋_GB2312"/>
          <w:bCs/>
          <w:color w:val="000000"/>
          <w:kern w:val="0"/>
          <w:sz w:val="36"/>
          <w:szCs w:val="36"/>
          <w:u w:val="single"/>
        </w:rPr>
        <w:t xml:space="preserve">               </w:t>
      </w:r>
      <w:r w:rsidRPr="000A6EA6">
        <w:rPr>
          <w:rFonts w:ascii="仿宋_GB2312" w:eastAsia="仿宋_GB2312" w:hAnsi="仿宋_GB2312" w:cs="仿宋_GB2312"/>
          <w:bCs/>
          <w:color w:val="000000"/>
          <w:kern w:val="0"/>
          <w:sz w:val="36"/>
          <w:szCs w:val="36"/>
        </w:rPr>
        <w:t xml:space="preserve"> </w:t>
      </w:r>
    </w:p>
    <w:p w:rsidR="000A6EA6" w:rsidRPr="000A6EA6" w:rsidRDefault="000A6EA6" w:rsidP="000A6EA6">
      <w:pPr>
        <w:widowControl/>
        <w:wordWrap w:val="0"/>
        <w:snapToGrid w:val="0"/>
        <w:spacing w:beforeLines="150" w:before="468" w:afterLines="100" w:after="312" w:line="600" w:lineRule="exact"/>
        <w:ind w:firstLineChars="300" w:firstLine="1080"/>
        <w:jc w:val="left"/>
        <w:rPr>
          <w:rFonts w:ascii="仿宋_GB2312" w:eastAsia="仿宋_GB2312" w:hAnsi="仿宋_GB2312" w:cs="仿宋_GB2312"/>
          <w:bCs/>
          <w:color w:val="000000"/>
          <w:kern w:val="0"/>
          <w:sz w:val="36"/>
          <w:szCs w:val="36"/>
        </w:rPr>
      </w:pPr>
      <w:r w:rsidRPr="000A6EA6">
        <w:rPr>
          <w:rFonts w:ascii="仿宋_GB2312" w:eastAsia="仿宋_GB2312" w:hAnsi="仿宋_GB2312" w:cs="仿宋_GB2312" w:hint="eastAsia"/>
          <w:bCs/>
          <w:color w:val="000000"/>
          <w:kern w:val="0"/>
          <w:sz w:val="36"/>
          <w:szCs w:val="36"/>
        </w:rPr>
        <w:t>工作单位：</w:t>
      </w:r>
      <w:r w:rsidRPr="000A6EA6">
        <w:rPr>
          <w:rFonts w:ascii="仿宋_GB2312" w:eastAsia="仿宋_GB2312" w:hAnsi="仿宋_GB2312" w:cs="仿宋_GB2312"/>
          <w:bCs/>
          <w:color w:val="000000"/>
          <w:kern w:val="0"/>
          <w:sz w:val="36"/>
          <w:szCs w:val="36"/>
          <w:u w:val="single"/>
        </w:rPr>
        <w:t xml:space="preserve">                       </w:t>
      </w:r>
    </w:p>
    <w:p w:rsidR="000A6EA6" w:rsidRPr="000A6EA6" w:rsidRDefault="000A6EA6" w:rsidP="000A6EA6">
      <w:pPr>
        <w:widowControl/>
        <w:wordWrap w:val="0"/>
        <w:snapToGrid w:val="0"/>
        <w:spacing w:beforeLines="150" w:before="468" w:afterLines="100" w:after="312" w:line="600" w:lineRule="exact"/>
        <w:ind w:firstLineChars="300" w:firstLine="1080"/>
        <w:jc w:val="left"/>
        <w:rPr>
          <w:rFonts w:ascii="仿宋_GB2312" w:eastAsia="仿宋_GB2312" w:hAnsi="仿宋_GB2312" w:cs="仿宋_GB2312"/>
          <w:bCs/>
          <w:color w:val="000000"/>
          <w:kern w:val="0"/>
          <w:sz w:val="36"/>
          <w:szCs w:val="36"/>
        </w:rPr>
      </w:pPr>
      <w:r w:rsidRPr="000A6EA6">
        <w:rPr>
          <w:rFonts w:ascii="仿宋_GB2312" w:eastAsia="仿宋_GB2312" w:hAnsi="仿宋_GB2312" w:cs="仿宋_GB2312" w:hint="eastAsia"/>
          <w:bCs/>
          <w:color w:val="000000"/>
          <w:kern w:val="0"/>
          <w:sz w:val="36"/>
          <w:szCs w:val="36"/>
        </w:rPr>
        <w:t>姓</w:t>
      </w:r>
      <w:r w:rsidRPr="000A6EA6">
        <w:rPr>
          <w:rFonts w:ascii="仿宋_GB2312" w:eastAsia="仿宋_GB2312" w:hAnsi="仿宋_GB2312" w:cs="仿宋_GB2312"/>
          <w:bCs/>
          <w:color w:val="000000"/>
          <w:kern w:val="0"/>
          <w:sz w:val="36"/>
          <w:szCs w:val="36"/>
        </w:rPr>
        <w:t xml:space="preserve">    </w:t>
      </w:r>
      <w:r w:rsidRPr="000A6EA6">
        <w:rPr>
          <w:rFonts w:ascii="仿宋_GB2312" w:eastAsia="仿宋_GB2312" w:hAnsi="仿宋_GB2312" w:cs="仿宋_GB2312" w:hint="eastAsia"/>
          <w:bCs/>
          <w:color w:val="000000"/>
          <w:kern w:val="0"/>
          <w:sz w:val="36"/>
          <w:szCs w:val="36"/>
        </w:rPr>
        <w:t>名：</w:t>
      </w:r>
      <w:r w:rsidRPr="000A6EA6">
        <w:rPr>
          <w:rFonts w:ascii="仿宋_GB2312" w:eastAsia="仿宋_GB2312" w:hAnsi="仿宋_GB2312" w:cs="仿宋_GB2312"/>
          <w:bCs/>
          <w:color w:val="000000"/>
          <w:kern w:val="0"/>
          <w:sz w:val="36"/>
          <w:szCs w:val="36"/>
          <w:u w:val="single"/>
        </w:rPr>
        <w:t xml:space="preserve">                       </w:t>
      </w:r>
    </w:p>
    <w:p w:rsidR="000A6EA6" w:rsidRPr="000A6EA6" w:rsidRDefault="000A6EA6" w:rsidP="000A6EA6">
      <w:pPr>
        <w:widowControl/>
        <w:wordWrap w:val="0"/>
        <w:snapToGrid w:val="0"/>
        <w:spacing w:beforeLines="150" w:before="468" w:afterLines="100" w:after="312" w:line="600" w:lineRule="exact"/>
        <w:ind w:firstLineChars="300" w:firstLine="1080"/>
        <w:jc w:val="left"/>
        <w:rPr>
          <w:rFonts w:ascii="仿宋_GB2312" w:eastAsia="仿宋_GB2312" w:hAnsi="仿宋_GB2312" w:cs="仿宋_GB2312"/>
          <w:bCs/>
          <w:color w:val="000000"/>
          <w:kern w:val="0"/>
          <w:sz w:val="36"/>
          <w:szCs w:val="36"/>
          <w:u w:val="single"/>
        </w:rPr>
      </w:pPr>
      <w:r w:rsidRPr="000A6EA6">
        <w:rPr>
          <w:rFonts w:ascii="仿宋_GB2312" w:eastAsia="仿宋_GB2312" w:hAnsi="仿宋_GB2312" w:cs="仿宋_GB2312" w:hint="eastAsia"/>
          <w:bCs/>
          <w:color w:val="000000"/>
          <w:kern w:val="0"/>
          <w:sz w:val="36"/>
          <w:szCs w:val="36"/>
        </w:rPr>
        <w:t>填报时间：</w:t>
      </w:r>
      <w:r w:rsidRPr="000A6EA6">
        <w:rPr>
          <w:rFonts w:ascii="仿宋_GB2312" w:eastAsia="仿宋_GB2312" w:hAnsi="仿宋_GB2312" w:cs="仿宋_GB2312"/>
          <w:bCs/>
          <w:color w:val="000000"/>
          <w:kern w:val="0"/>
          <w:sz w:val="36"/>
          <w:szCs w:val="36"/>
          <w:u w:val="single"/>
        </w:rPr>
        <w:t xml:space="preserve">                       </w:t>
      </w:r>
    </w:p>
    <w:p w:rsidR="000A6EA6" w:rsidRPr="000A6EA6" w:rsidRDefault="000A6EA6" w:rsidP="000A6EA6">
      <w:pPr>
        <w:widowControl/>
        <w:wordWrap w:val="0"/>
        <w:snapToGrid w:val="0"/>
        <w:spacing w:line="700" w:lineRule="exact"/>
        <w:jc w:val="left"/>
        <w:rPr>
          <w:rFonts w:ascii="宋体" w:eastAsia="宋体" w:hAnsi="Calibri" w:cs="Arial"/>
          <w:color w:val="000000"/>
          <w:kern w:val="0"/>
          <w:sz w:val="44"/>
          <w:szCs w:val="44"/>
        </w:rPr>
      </w:pPr>
    </w:p>
    <w:p w:rsidR="000A6EA6" w:rsidRPr="000A6EA6" w:rsidRDefault="000A6EA6" w:rsidP="000A6EA6">
      <w:pPr>
        <w:widowControl/>
        <w:wordWrap w:val="0"/>
        <w:snapToGrid w:val="0"/>
        <w:spacing w:line="700" w:lineRule="exact"/>
        <w:jc w:val="left"/>
        <w:rPr>
          <w:rFonts w:ascii="宋体" w:eastAsia="宋体" w:hAnsi="Calibri" w:cs="Arial"/>
          <w:color w:val="000000"/>
          <w:kern w:val="0"/>
          <w:sz w:val="44"/>
          <w:szCs w:val="44"/>
        </w:rPr>
      </w:pPr>
    </w:p>
    <w:p w:rsidR="000A6EA6" w:rsidRPr="000A6EA6" w:rsidRDefault="000A6EA6" w:rsidP="000A6EA6">
      <w:pPr>
        <w:widowControl/>
        <w:wordWrap w:val="0"/>
        <w:snapToGrid w:val="0"/>
        <w:spacing w:line="700" w:lineRule="exact"/>
        <w:jc w:val="left"/>
        <w:rPr>
          <w:rFonts w:ascii="宋体" w:eastAsia="宋体" w:hAnsi="Calibri" w:cs="Arial"/>
          <w:color w:val="000000"/>
          <w:kern w:val="0"/>
          <w:sz w:val="44"/>
          <w:szCs w:val="44"/>
        </w:rPr>
      </w:pPr>
    </w:p>
    <w:p w:rsidR="000A6EA6" w:rsidRPr="000A6EA6" w:rsidRDefault="000A6EA6" w:rsidP="000A6EA6">
      <w:pPr>
        <w:widowControl/>
        <w:snapToGrid w:val="0"/>
        <w:spacing w:beforeLines="100" w:before="312" w:line="600" w:lineRule="exact"/>
        <w:jc w:val="center"/>
        <w:rPr>
          <w:rFonts w:ascii="楷体_GB2312" w:eastAsia="楷体_GB2312" w:hAnsi="宋体" w:cs="Arial"/>
          <w:color w:val="000000"/>
          <w:kern w:val="0"/>
          <w:sz w:val="36"/>
          <w:szCs w:val="36"/>
        </w:rPr>
      </w:pPr>
      <w:r w:rsidRPr="000A6EA6">
        <w:rPr>
          <w:rFonts w:ascii="楷体_GB2312" w:eastAsia="楷体_GB2312" w:hAnsi="宋体" w:cs="Arial" w:hint="eastAsia"/>
          <w:color w:val="000000"/>
          <w:kern w:val="0"/>
          <w:sz w:val="36"/>
          <w:szCs w:val="36"/>
        </w:rPr>
        <w:t>福建省教育厅</w:t>
      </w:r>
      <w:r w:rsidRPr="000A6EA6">
        <w:rPr>
          <w:rFonts w:ascii="楷体_GB2312" w:eastAsia="楷体_GB2312" w:hAnsi="宋体" w:cs="Arial"/>
          <w:color w:val="000000"/>
          <w:kern w:val="0"/>
          <w:sz w:val="36"/>
          <w:szCs w:val="36"/>
        </w:rPr>
        <w:t xml:space="preserve"> </w:t>
      </w:r>
      <w:r w:rsidRPr="000A6EA6">
        <w:rPr>
          <w:rFonts w:ascii="楷体_GB2312" w:eastAsia="楷体_GB2312" w:hAnsi="宋体" w:cs="Arial" w:hint="eastAsia"/>
          <w:color w:val="000000"/>
          <w:kern w:val="0"/>
          <w:sz w:val="36"/>
          <w:szCs w:val="36"/>
        </w:rPr>
        <w:t>制</w:t>
      </w:r>
    </w:p>
    <w:p w:rsidR="000A6EA6" w:rsidRPr="000A6EA6" w:rsidRDefault="000A6EA6" w:rsidP="000A6EA6">
      <w:pPr>
        <w:widowControl/>
        <w:snapToGrid w:val="0"/>
        <w:spacing w:line="600" w:lineRule="exact"/>
        <w:jc w:val="center"/>
        <w:rPr>
          <w:rFonts w:ascii="楷体_GB2312" w:eastAsia="楷体_GB2312" w:hAnsi="宋体" w:cs="Arial"/>
          <w:color w:val="000000"/>
          <w:kern w:val="0"/>
          <w:sz w:val="36"/>
          <w:szCs w:val="36"/>
        </w:rPr>
      </w:pPr>
      <w:r w:rsidRPr="000A6EA6">
        <w:rPr>
          <w:rFonts w:ascii="楷体_GB2312" w:eastAsia="楷体_GB2312" w:hAnsi="宋体" w:cs="Arial"/>
          <w:color w:val="000000"/>
          <w:kern w:val="0"/>
          <w:sz w:val="36"/>
          <w:szCs w:val="36"/>
        </w:rPr>
        <w:t>2019</w:t>
      </w:r>
      <w:r w:rsidRPr="000A6EA6">
        <w:rPr>
          <w:rFonts w:ascii="楷体_GB2312" w:eastAsia="楷体_GB2312" w:hAnsi="宋体" w:cs="Arial" w:hint="eastAsia"/>
          <w:color w:val="000000"/>
          <w:kern w:val="0"/>
          <w:sz w:val="36"/>
          <w:szCs w:val="36"/>
        </w:rPr>
        <w:t>年</w:t>
      </w:r>
      <w:r w:rsidRPr="000A6EA6">
        <w:rPr>
          <w:rFonts w:ascii="楷体_GB2312" w:eastAsia="楷体_GB2312" w:hAnsi="宋体" w:cs="Arial"/>
          <w:color w:val="000000"/>
          <w:kern w:val="0"/>
          <w:sz w:val="36"/>
          <w:szCs w:val="36"/>
        </w:rPr>
        <w:t>3</w:t>
      </w:r>
      <w:r w:rsidRPr="000A6EA6">
        <w:rPr>
          <w:rFonts w:ascii="楷体_GB2312" w:eastAsia="楷体_GB2312" w:hAnsi="宋体" w:cs="Arial" w:hint="eastAsia"/>
          <w:color w:val="000000"/>
          <w:kern w:val="0"/>
          <w:sz w:val="36"/>
          <w:szCs w:val="36"/>
        </w:rPr>
        <w:t>月</w:t>
      </w:r>
    </w:p>
    <w:p w:rsidR="000A6EA6" w:rsidRPr="000A6EA6" w:rsidRDefault="000A6EA6" w:rsidP="000A6EA6">
      <w:pPr>
        <w:widowControl/>
        <w:wordWrap w:val="0"/>
        <w:snapToGrid w:val="0"/>
        <w:spacing w:line="408" w:lineRule="auto"/>
        <w:rPr>
          <w:rFonts w:ascii="楷体_GB2312" w:eastAsia="楷体_GB2312" w:hAnsi="宋体" w:cs="Arial"/>
          <w:color w:val="000000"/>
          <w:kern w:val="0"/>
          <w:sz w:val="36"/>
          <w:szCs w:val="36"/>
        </w:rPr>
      </w:pPr>
    </w:p>
    <w:p w:rsidR="000A6EA6" w:rsidRPr="000A6EA6" w:rsidRDefault="000A6EA6" w:rsidP="000A6EA6">
      <w:pPr>
        <w:widowControl/>
        <w:wordWrap w:val="0"/>
        <w:snapToGrid w:val="0"/>
        <w:spacing w:line="408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A6EA6">
        <w:rPr>
          <w:rFonts w:ascii="方正小标宋简体" w:eastAsia="方正小标宋简体" w:hAnsi="方正小标宋简体" w:cs="方正小标宋简体" w:hint="eastAsia"/>
          <w:sz w:val="44"/>
          <w:szCs w:val="44"/>
        </w:rPr>
        <w:t>填</w:t>
      </w:r>
      <w:r w:rsidRPr="000A6EA6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 w:rsidRPr="000A6EA6"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  <w:r w:rsidRPr="000A6EA6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 w:rsidRPr="000A6EA6">
        <w:rPr>
          <w:rFonts w:ascii="方正小标宋简体" w:eastAsia="方正小标宋简体" w:hAnsi="方正小标宋简体" w:cs="方正小标宋简体" w:hint="eastAsia"/>
          <w:sz w:val="44"/>
          <w:szCs w:val="44"/>
        </w:rPr>
        <w:t>说</w:t>
      </w:r>
      <w:r w:rsidRPr="000A6EA6"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 w:rsidRPr="000A6EA6">
        <w:rPr>
          <w:rFonts w:ascii="方正小标宋简体" w:eastAsia="方正小标宋简体" w:hAnsi="方正小标宋简体" w:cs="方正小标宋简体" w:hint="eastAsia"/>
          <w:sz w:val="44"/>
          <w:szCs w:val="44"/>
        </w:rPr>
        <w:t>明</w:t>
      </w:r>
    </w:p>
    <w:p w:rsidR="000A6EA6" w:rsidRPr="000A6EA6" w:rsidRDefault="000A6EA6" w:rsidP="000A6EA6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一、本表是“最美教师”申报表，必须如实填写，不得弄虚作假，违者取消评选资格。</w:t>
      </w:r>
    </w:p>
    <w:p w:rsidR="000A6EA6" w:rsidRPr="000A6EA6" w:rsidRDefault="000A6EA6" w:rsidP="000A6EA6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二、本表用打印方式，数字统一使用阿拉伯数字。</w:t>
      </w:r>
    </w:p>
    <w:p w:rsidR="000A6EA6" w:rsidRPr="000A6EA6" w:rsidRDefault="000A6EA6" w:rsidP="000A6EA6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三、籍贯填写格式为</w:t>
      </w:r>
      <w:r w:rsidRPr="000A6EA6">
        <w:rPr>
          <w:rFonts w:ascii="仿宋_GB2312" w:eastAsia="仿宋_GB2312" w:hAnsi="Calibri" w:cs="Times New Roman"/>
          <w:sz w:val="32"/>
          <w:szCs w:val="32"/>
        </w:rPr>
        <w:t>XX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省</w:t>
      </w:r>
      <w:r w:rsidRPr="000A6EA6">
        <w:rPr>
          <w:rFonts w:ascii="仿宋_GB2312" w:eastAsia="仿宋_GB2312" w:hAnsi="Calibri" w:cs="Times New Roman"/>
          <w:sz w:val="32"/>
          <w:szCs w:val="32"/>
        </w:rPr>
        <w:t>XX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市</w:t>
      </w:r>
      <w:r w:rsidRPr="000A6EA6">
        <w:rPr>
          <w:rFonts w:ascii="仿宋_GB2312" w:eastAsia="仿宋_GB2312" w:hAnsi="Calibri" w:cs="Times New Roman"/>
          <w:sz w:val="32"/>
          <w:szCs w:val="32"/>
        </w:rPr>
        <w:t>XX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县。</w:t>
      </w:r>
    </w:p>
    <w:p w:rsidR="000A6EA6" w:rsidRPr="000A6EA6" w:rsidRDefault="000A6EA6" w:rsidP="000A6EA6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四、“个人简历”从大中专院校毕业填起，精确到月，不得断档；需注明起止时间、工作单位、从事专业工作及职务。</w:t>
      </w:r>
    </w:p>
    <w:p w:rsidR="000A6EA6" w:rsidRPr="000A6EA6" w:rsidRDefault="000A6EA6" w:rsidP="000A6EA6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五、“获奖情况”需注明所获奖励名称、时间及授予单位。相关证书的原件由各单位人事部门负责审验、留存。</w:t>
      </w:r>
    </w:p>
    <w:p w:rsidR="000A6EA6" w:rsidRPr="000A6EA6" w:rsidRDefault="000A6EA6" w:rsidP="000A6EA6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六、“个人主要事迹”材料必须真实、具体，字数</w:t>
      </w:r>
      <w:r w:rsidRPr="000A6EA6">
        <w:rPr>
          <w:rFonts w:ascii="仿宋_GB2312" w:eastAsia="仿宋_GB2312" w:hAnsi="Calibri" w:cs="Times New Roman"/>
          <w:sz w:val="32"/>
          <w:szCs w:val="32"/>
        </w:rPr>
        <w:t>2000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字以内。</w:t>
      </w:r>
    </w:p>
    <w:p w:rsidR="000A6EA6" w:rsidRPr="000A6EA6" w:rsidRDefault="000A6EA6" w:rsidP="000A6EA6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七、“推荐理由”具体、明确、简洁，字数不超过</w:t>
      </w:r>
      <w:r w:rsidRPr="000A6EA6">
        <w:rPr>
          <w:rFonts w:ascii="仿宋_GB2312" w:eastAsia="仿宋_GB2312" w:hAnsi="Calibri" w:cs="Times New Roman"/>
          <w:sz w:val="32"/>
          <w:szCs w:val="32"/>
        </w:rPr>
        <w:t>200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字。</w:t>
      </w:r>
    </w:p>
    <w:p w:rsidR="000A6EA6" w:rsidRPr="000A6EA6" w:rsidRDefault="000A6EA6" w:rsidP="000A6EA6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八、本表盖章栏均需要相关负责人签字确认并加盖公章。</w:t>
      </w:r>
    </w:p>
    <w:p w:rsidR="000A6EA6" w:rsidRPr="000A6EA6" w:rsidRDefault="000A6EA6" w:rsidP="000A6EA6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0A6EA6">
        <w:rPr>
          <w:rFonts w:ascii="仿宋_GB2312" w:eastAsia="仿宋_GB2312" w:hAnsi="Calibri" w:cs="Times New Roman" w:hint="eastAsia"/>
          <w:sz w:val="32"/>
          <w:szCs w:val="32"/>
        </w:rPr>
        <w:t>九、此表上报一式</w:t>
      </w:r>
      <w:r w:rsidRPr="000A6EA6">
        <w:rPr>
          <w:rFonts w:ascii="仿宋_GB2312" w:eastAsia="仿宋_GB2312" w:hAnsi="Calibri" w:cs="Times New Roman"/>
          <w:sz w:val="32"/>
          <w:szCs w:val="32"/>
        </w:rPr>
        <w:t>3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份，规格为</w:t>
      </w:r>
      <w:r w:rsidRPr="000A6EA6">
        <w:rPr>
          <w:rFonts w:ascii="仿宋_GB2312" w:eastAsia="仿宋_GB2312" w:hAnsi="Calibri" w:cs="Times New Roman"/>
          <w:sz w:val="32"/>
          <w:szCs w:val="32"/>
        </w:rPr>
        <w:t>A4</w:t>
      </w:r>
      <w:r w:rsidRPr="000A6EA6">
        <w:rPr>
          <w:rFonts w:ascii="仿宋_GB2312" w:eastAsia="仿宋_GB2312" w:hAnsi="Calibri" w:cs="Times New Roman" w:hint="eastAsia"/>
          <w:sz w:val="32"/>
          <w:szCs w:val="32"/>
        </w:rPr>
        <w:t>纸，双面打印。</w:t>
      </w:r>
    </w:p>
    <w:p w:rsidR="000A6EA6" w:rsidRPr="000A6EA6" w:rsidRDefault="000A6EA6" w:rsidP="000A6EA6">
      <w:pPr>
        <w:spacing w:line="60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</w:p>
    <w:p w:rsidR="000A6EA6" w:rsidRPr="000A6EA6" w:rsidRDefault="000A6EA6" w:rsidP="000A6EA6">
      <w:pPr>
        <w:spacing w:line="600" w:lineRule="exact"/>
        <w:ind w:firstLineChars="200" w:firstLine="600"/>
        <w:rPr>
          <w:rFonts w:ascii="仿宋_GB2312" w:eastAsia="仿宋_GB2312" w:hAnsi="Calibri" w:cs="Times New Roman"/>
          <w:sz w:val="30"/>
          <w:szCs w:val="30"/>
        </w:rPr>
      </w:pPr>
    </w:p>
    <w:p w:rsidR="000A6EA6" w:rsidRPr="000A6EA6" w:rsidRDefault="000A6EA6" w:rsidP="000A6EA6">
      <w:pPr>
        <w:spacing w:line="600" w:lineRule="exact"/>
        <w:ind w:firstLineChars="200" w:firstLine="602"/>
        <w:rPr>
          <w:rFonts w:ascii="仿宋_GB2312" w:eastAsia="仿宋_GB2312" w:hAnsi="Calibri" w:cs="Times New Roman"/>
          <w:b/>
          <w:sz w:val="30"/>
          <w:szCs w:val="30"/>
        </w:rPr>
      </w:pPr>
      <w:r w:rsidRPr="000A6EA6">
        <w:rPr>
          <w:rFonts w:ascii="仿宋_GB2312" w:eastAsia="仿宋_GB2312" w:hAnsi="Calibri" w:cs="Times New Roman" w:hint="eastAsia"/>
          <w:b/>
          <w:sz w:val="30"/>
          <w:szCs w:val="30"/>
        </w:rPr>
        <w:t>本人承诺：表格中所提供材料均真实准确，没有虚假成分。</w:t>
      </w:r>
    </w:p>
    <w:p w:rsidR="000A6EA6" w:rsidRPr="000A6EA6" w:rsidRDefault="000A6EA6" w:rsidP="000A6EA6">
      <w:pPr>
        <w:spacing w:line="600" w:lineRule="exact"/>
        <w:ind w:firstLineChars="200" w:firstLine="602"/>
        <w:rPr>
          <w:rFonts w:ascii="仿宋_GB2312" w:eastAsia="仿宋_GB2312" w:hAnsi="Calibri" w:cs="Times New Roman"/>
          <w:b/>
          <w:sz w:val="30"/>
          <w:szCs w:val="30"/>
        </w:rPr>
      </w:pPr>
    </w:p>
    <w:p w:rsidR="000A6EA6" w:rsidRPr="000A6EA6" w:rsidRDefault="000A6EA6" w:rsidP="000A6EA6">
      <w:pPr>
        <w:spacing w:beforeLines="50" w:before="156" w:line="600" w:lineRule="exact"/>
        <w:ind w:firstLineChars="1400" w:firstLine="4200"/>
        <w:rPr>
          <w:rFonts w:ascii="仿宋_GB2312" w:eastAsia="仿宋_GB2312" w:hAnsi="Calibri" w:cs="Times New Roman"/>
          <w:sz w:val="30"/>
          <w:szCs w:val="30"/>
        </w:rPr>
      </w:pPr>
      <w:r w:rsidRPr="000A6EA6">
        <w:rPr>
          <w:rFonts w:ascii="仿宋_GB2312" w:eastAsia="仿宋_GB2312" w:hAnsi="Calibri" w:cs="Times New Roman" w:hint="eastAsia"/>
          <w:sz w:val="30"/>
          <w:szCs w:val="30"/>
        </w:rPr>
        <w:t>个人签字：</w:t>
      </w:r>
      <w:r w:rsidRPr="000A6EA6">
        <w:rPr>
          <w:rFonts w:ascii="仿宋_GB2312" w:eastAsia="仿宋_GB2312" w:hAnsi="Calibri" w:cs="Times New Roman"/>
          <w:sz w:val="30"/>
          <w:szCs w:val="30"/>
        </w:rPr>
        <w:t xml:space="preserve">             </w:t>
      </w:r>
    </w:p>
    <w:p w:rsidR="000A6EA6" w:rsidRPr="000A6EA6" w:rsidRDefault="000A6EA6" w:rsidP="000A6EA6">
      <w:pPr>
        <w:spacing w:beforeLines="50" w:before="156" w:line="600" w:lineRule="exact"/>
        <w:ind w:firstLineChars="1950" w:firstLine="5850"/>
        <w:rPr>
          <w:rFonts w:ascii="仿宋_GB2312" w:eastAsia="仿宋_GB2312" w:hAnsi="Calibri" w:cs="Times New Roman"/>
          <w:sz w:val="30"/>
          <w:szCs w:val="30"/>
        </w:rPr>
        <w:sectPr w:rsidR="000A6EA6" w:rsidRPr="000A6EA6">
          <w:pgSz w:w="11906" w:h="16838"/>
          <w:pgMar w:top="1417" w:right="1587" w:bottom="1417" w:left="1587" w:header="851" w:footer="992" w:gutter="0"/>
          <w:pgNumType w:fmt="numberInDash"/>
          <w:cols w:space="0"/>
          <w:docGrid w:type="lines" w:linePitch="312"/>
        </w:sectPr>
      </w:pPr>
      <w:r w:rsidRPr="000A6EA6">
        <w:rPr>
          <w:rFonts w:ascii="仿宋_GB2312" w:eastAsia="仿宋_GB2312" w:hAnsi="Calibri" w:cs="Times New Roman" w:hint="eastAsia"/>
          <w:sz w:val="30"/>
          <w:szCs w:val="30"/>
        </w:rPr>
        <w:t>年</w:t>
      </w:r>
      <w:r w:rsidRPr="000A6EA6">
        <w:rPr>
          <w:rFonts w:ascii="仿宋_GB2312" w:eastAsia="仿宋_GB2312" w:hAnsi="Calibri" w:cs="Times New Roman"/>
          <w:sz w:val="30"/>
          <w:szCs w:val="30"/>
        </w:rPr>
        <w:t xml:space="preserve">    </w:t>
      </w:r>
      <w:r w:rsidRPr="000A6EA6">
        <w:rPr>
          <w:rFonts w:ascii="仿宋_GB2312" w:eastAsia="仿宋_GB2312" w:hAnsi="Calibri" w:cs="Times New Roman" w:hint="eastAsia"/>
          <w:sz w:val="30"/>
          <w:szCs w:val="30"/>
        </w:rPr>
        <w:t>月</w:t>
      </w:r>
      <w:r w:rsidRPr="000A6EA6">
        <w:rPr>
          <w:rFonts w:ascii="仿宋_GB2312" w:eastAsia="仿宋_GB2312" w:hAnsi="Calibri" w:cs="Times New Roman"/>
          <w:sz w:val="30"/>
          <w:szCs w:val="30"/>
        </w:rPr>
        <w:t xml:space="preserve">    </w:t>
      </w:r>
      <w:r w:rsidRPr="000A6EA6">
        <w:rPr>
          <w:rFonts w:ascii="仿宋_GB2312" w:eastAsia="仿宋_GB2312" w:hAnsi="Calibri" w:cs="Times New Roman" w:hint="eastAsia"/>
          <w:sz w:val="30"/>
          <w:szCs w:val="30"/>
        </w:rPr>
        <w:t>日</w:t>
      </w:r>
    </w:p>
    <w:tbl>
      <w:tblPr>
        <w:tblpPr w:leftFromText="180" w:rightFromText="180" w:vertAnchor="text" w:horzAnchor="margin" w:tblpX="-46" w:tblpY="157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5"/>
        <w:gridCol w:w="2115"/>
        <w:gridCol w:w="1485"/>
        <w:gridCol w:w="1770"/>
        <w:gridCol w:w="1080"/>
        <w:gridCol w:w="1110"/>
      </w:tblGrid>
      <w:tr w:rsidR="000A6EA6" w:rsidRPr="000A6EA6" w:rsidTr="000E0693">
        <w:trPr>
          <w:trHeight w:val="79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lastRenderedPageBreak/>
              <w:t>姓</w:t>
            </w:r>
            <w:r w:rsidRPr="000A6EA6">
              <w:rPr>
                <w:rFonts w:ascii="仿宋_GB2312" w:eastAsia="仿宋_GB2312" w:hAnsi="宋体" w:cs="Times New Roman"/>
                <w:b/>
                <w:sz w:val="30"/>
                <w:szCs w:val="30"/>
              </w:rPr>
              <w:t xml:space="preserve"> </w:t>
            </w: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名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性</w:t>
            </w:r>
            <w:r w:rsidRPr="000A6EA6">
              <w:rPr>
                <w:rFonts w:ascii="仿宋_GB2312" w:eastAsia="仿宋_GB2312" w:hAnsi="宋体" w:cs="Times New Roman"/>
                <w:b/>
                <w:sz w:val="30"/>
                <w:szCs w:val="30"/>
              </w:rPr>
              <w:t xml:space="preserve"> </w:t>
            </w: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别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2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Arial"/>
                <w:b/>
                <w:color w:val="000000"/>
                <w:kern w:val="0"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30"/>
                <w:szCs w:val="30"/>
              </w:rPr>
              <w:t>近期二寸</w:t>
            </w:r>
          </w:p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30"/>
                <w:szCs w:val="30"/>
              </w:rPr>
              <w:t>免冠照片</w:t>
            </w:r>
          </w:p>
        </w:tc>
      </w:tr>
      <w:tr w:rsidR="000A6EA6" w:rsidRPr="000A6EA6" w:rsidTr="000E0693">
        <w:trPr>
          <w:trHeight w:val="79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民</w:t>
            </w:r>
            <w:r w:rsidRPr="000A6EA6">
              <w:rPr>
                <w:rFonts w:ascii="仿宋_GB2312" w:eastAsia="仿宋_GB2312" w:hAnsi="宋体" w:cs="Times New Roman"/>
                <w:b/>
                <w:sz w:val="30"/>
                <w:szCs w:val="30"/>
              </w:rPr>
              <w:t xml:space="preserve"> </w:t>
            </w: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政治面貌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2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0A6EA6" w:rsidRPr="000A6EA6" w:rsidTr="000E0693">
        <w:trPr>
          <w:trHeight w:val="79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学</w:t>
            </w:r>
            <w:r w:rsidRPr="000A6EA6">
              <w:rPr>
                <w:rFonts w:ascii="仿宋_GB2312" w:eastAsia="仿宋_GB2312" w:hAnsi="宋体" w:cs="Times New Roman"/>
                <w:b/>
                <w:sz w:val="30"/>
                <w:szCs w:val="30"/>
              </w:rPr>
              <w:t xml:space="preserve"> </w:t>
            </w: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历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学</w:t>
            </w:r>
            <w:r w:rsidRPr="000A6EA6">
              <w:rPr>
                <w:rFonts w:ascii="仿宋_GB2312" w:eastAsia="仿宋_GB2312" w:hAnsi="宋体" w:cs="Times New Roman"/>
                <w:b/>
                <w:sz w:val="30"/>
                <w:szCs w:val="30"/>
              </w:rPr>
              <w:t xml:space="preserve"> </w:t>
            </w: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2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0A6EA6" w:rsidRPr="000A6EA6" w:rsidTr="000E0693">
        <w:trPr>
          <w:trHeight w:val="79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职</w:t>
            </w:r>
            <w:r w:rsidRPr="000A6EA6">
              <w:rPr>
                <w:rFonts w:ascii="仿宋_GB2312" w:eastAsia="仿宋_GB2312" w:hAnsi="宋体" w:cs="Times New Roman"/>
                <w:b/>
                <w:sz w:val="30"/>
                <w:szCs w:val="30"/>
              </w:rPr>
              <w:t xml:space="preserve"> </w:t>
            </w: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职</w:t>
            </w:r>
            <w:r w:rsidRPr="000A6EA6">
              <w:rPr>
                <w:rFonts w:ascii="仿宋_GB2312" w:eastAsia="仿宋_GB2312" w:hAnsi="宋体" w:cs="Times New Roman"/>
                <w:b/>
                <w:sz w:val="30"/>
                <w:szCs w:val="30"/>
              </w:rPr>
              <w:t xml:space="preserve"> </w:t>
            </w: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务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2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0A6EA6" w:rsidRPr="000A6EA6" w:rsidTr="000E0693">
        <w:trPr>
          <w:trHeight w:val="79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出生年月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参加工作时</w:t>
            </w:r>
            <w:r w:rsidRPr="000A6EA6">
              <w:rPr>
                <w:rFonts w:ascii="仿宋_GB2312" w:eastAsia="仿宋_GB2312" w:hAnsi="宋体" w:cs="Times New Roman"/>
                <w:b/>
                <w:sz w:val="30"/>
                <w:szCs w:val="30"/>
              </w:rPr>
              <w:t xml:space="preserve"> </w:t>
            </w: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教</w:t>
            </w:r>
            <w:r w:rsidRPr="000A6EA6">
              <w:rPr>
                <w:rFonts w:ascii="仿宋_GB2312" w:eastAsia="仿宋_GB2312" w:hAnsi="宋体" w:cs="Times New Roman"/>
                <w:b/>
                <w:sz w:val="30"/>
                <w:szCs w:val="30"/>
              </w:rPr>
              <w:t xml:space="preserve"> </w:t>
            </w: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龄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0A6EA6" w:rsidRPr="000A6EA6" w:rsidTr="000E0693">
        <w:trPr>
          <w:trHeight w:val="79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籍</w:t>
            </w:r>
            <w:r w:rsidRPr="000A6EA6">
              <w:rPr>
                <w:rFonts w:ascii="仿宋_GB2312" w:eastAsia="仿宋_GB2312" w:hAnsi="宋体" w:cs="Times New Roman"/>
                <w:b/>
                <w:sz w:val="30"/>
                <w:szCs w:val="30"/>
              </w:rPr>
              <w:t xml:space="preserve"> </w:t>
            </w: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贯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0A6EA6" w:rsidRPr="000A6EA6" w:rsidTr="000E0693">
        <w:trPr>
          <w:trHeight w:val="79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工作单位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任教学科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</w:p>
        </w:tc>
      </w:tr>
      <w:tr w:rsidR="000A6EA6" w:rsidRPr="000A6EA6" w:rsidTr="000E0693">
        <w:trPr>
          <w:trHeight w:val="386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个人简历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</w:p>
        </w:tc>
      </w:tr>
      <w:tr w:rsidR="000A6EA6" w:rsidRPr="000A6EA6" w:rsidTr="000E0693">
        <w:trPr>
          <w:trHeight w:val="416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获奖情况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</w:p>
        </w:tc>
      </w:tr>
      <w:tr w:rsidR="000A6EA6" w:rsidRPr="000A6EA6" w:rsidTr="000E0693">
        <w:trPr>
          <w:trHeight w:val="760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lastRenderedPageBreak/>
              <w:t>主要事迹</w:t>
            </w:r>
          </w:p>
          <w:p w:rsidR="000A6EA6" w:rsidRPr="000A6EA6" w:rsidRDefault="000A6EA6" w:rsidP="000A6EA6">
            <w:pPr>
              <w:jc w:val="center"/>
              <w:rPr>
                <w:rFonts w:ascii="仿宋_GB2312" w:eastAsia="仿宋_GB2312" w:hAnsi="宋体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（限</w:t>
            </w:r>
            <w:r w:rsidRPr="000A6EA6">
              <w:rPr>
                <w:rFonts w:ascii="仿宋_GB2312" w:eastAsia="仿宋_GB2312" w:hAnsi="宋体" w:cs="Times New Roman"/>
                <w:b/>
                <w:sz w:val="30"/>
                <w:szCs w:val="30"/>
              </w:rPr>
              <w:t>2000</w:t>
            </w:r>
          </w:p>
          <w:p w:rsidR="000A6EA6" w:rsidRPr="000A6EA6" w:rsidRDefault="000A6EA6" w:rsidP="000A6EA6">
            <w:pPr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宋体" w:cs="Times New Roman" w:hint="eastAsia"/>
                <w:b/>
                <w:sz w:val="30"/>
                <w:szCs w:val="30"/>
              </w:rPr>
              <w:t>字左右）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0A6EA6" w:rsidRPr="000A6EA6" w:rsidRDefault="000A6EA6" w:rsidP="000A6EA6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</w:tc>
      </w:tr>
      <w:tr w:rsidR="000A6EA6" w:rsidRPr="000A6EA6" w:rsidTr="000E0693">
        <w:trPr>
          <w:trHeight w:val="357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lastRenderedPageBreak/>
              <w:t>所在单位</w:t>
            </w:r>
          </w:p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推荐意见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EA6" w:rsidRPr="000A6EA6" w:rsidRDefault="000A6EA6" w:rsidP="000A6EA6">
            <w:pPr>
              <w:spacing w:afterLines="50" w:after="156" w:line="400" w:lineRule="exact"/>
              <w:ind w:firstLineChars="100" w:firstLine="28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签</w:t>
            </w: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字：</w:t>
            </w: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                        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（盖章）</w:t>
            </w:r>
          </w:p>
          <w:p w:rsidR="000A6EA6" w:rsidRPr="000A6EA6" w:rsidRDefault="000A6EA6" w:rsidP="000A6EA6">
            <w:pPr>
              <w:spacing w:afterLines="50" w:after="156" w:line="400" w:lineRule="exact"/>
              <w:rPr>
                <w:rFonts w:ascii="仿宋_GB2312" w:eastAsia="仿宋_GB2312" w:hAnsi="Calibri" w:cs="Times New Roman"/>
                <w:szCs w:val="21"/>
              </w:rPr>
            </w:pP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                              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年</w:t>
            </w: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月</w:t>
            </w: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日</w:t>
            </w:r>
          </w:p>
        </w:tc>
      </w:tr>
      <w:tr w:rsidR="000A6EA6" w:rsidRPr="000A6EA6" w:rsidTr="000E0693">
        <w:trPr>
          <w:trHeight w:val="310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pacing w:val="-6"/>
                <w:sz w:val="30"/>
                <w:szCs w:val="30"/>
              </w:rPr>
            </w:pPr>
            <w:r w:rsidRPr="000A6EA6">
              <w:rPr>
                <w:rFonts w:ascii="仿宋_GB2312" w:eastAsia="仿宋_GB2312" w:hAnsi="Calibri" w:cs="Times New Roman" w:hint="eastAsia"/>
                <w:b/>
                <w:spacing w:val="-6"/>
                <w:sz w:val="30"/>
                <w:szCs w:val="30"/>
              </w:rPr>
              <w:t>县（市、区）</w:t>
            </w:r>
          </w:p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推荐意见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ind w:firstLineChars="350" w:firstLine="980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0A6EA6" w:rsidRPr="000A6EA6" w:rsidRDefault="000A6EA6" w:rsidP="000A6EA6">
            <w:pPr>
              <w:spacing w:line="400" w:lineRule="exact"/>
              <w:ind w:firstLineChars="350" w:firstLine="980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0A6EA6" w:rsidRPr="000A6EA6" w:rsidRDefault="000A6EA6" w:rsidP="000A6EA6">
            <w:pPr>
              <w:spacing w:line="400" w:lineRule="exact"/>
              <w:ind w:firstLineChars="350" w:firstLine="980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0A6EA6" w:rsidRPr="000A6EA6" w:rsidRDefault="000A6EA6" w:rsidP="000A6EA6">
            <w:pPr>
              <w:spacing w:line="400" w:lineRule="exact"/>
              <w:ind w:firstLineChars="350" w:firstLine="980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0A6EA6" w:rsidRPr="000A6EA6" w:rsidRDefault="000A6EA6" w:rsidP="000A6EA6">
            <w:pPr>
              <w:spacing w:line="400" w:lineRule="exact"/>
              <w:ind w:firstLineChars="350" w:firstLine="980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0A6EA6" w:rsidRPr="000A6EA6" w:rsidRDefault="000A6EA6" w:rsidP="000A6EA6">
            <w:pPr>
              <w:spacing w:line="400" w:lineRule="exact"/>
              <w:ind w:firstLineChars="350" w:firstLine="980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0A6EA6" w:rsidRPr="000A6EA6" w:rsidRDefault="000A6EA6" w:rsidP="000A6EA6">
            <w:pPr>
              <w:spacing w:afterLines="50" w:after="156" w:line="400" w:lineRule="exact"/>
              <w:ind w:firstLineChars="100" w:firstLine="28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签</w:t>
            </w: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字：</w:t>
            </w: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                        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（盖章）</w:t>
            </w:r>
          </w:p>
          <w:p w:rsidR="000A6EA6" w:rsidRPr="000A6EA6" w:rsidRDefault="000A6EA6" w:rsidP="000A6EA6">
            <w:pPr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                              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年</w:t>
            </w: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月</w:t>
            </w: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日</w:t>
            </w:r>
          </w:p>
        </w:tc>
      </w:tr>
      <w:tr w:rsidR="000A6EA6" w:rsidRPr="000A6EA6" w:rsidTr="000E0693">
        <w:trPr>
          <w:trHeight w:val="3404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设区市教</w:t>
            </w:r>
          </w:p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育行政部</w:t>
            </w:r>
          </w:p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门（或省</w:t>
            </w:r>
          </w:p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直单位）</w:t>
            </w:r>
          </w:p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推荐意见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ind w:firstLineChars="350" w:firstLine="980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0A6EA6" w:rsidRPr="000A6EA6" w:rsidRDefault="000A6EA6" w:rsidP="000A6EA6">
            <w:pPr>
              <w:spacing w:line="400" w:lineRule="exact"/>
              <w:ind w:firstLineChars="350" w:firstLine="980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0A6EA6" w:rsidRPr="000A6EA6" w:rsidRDefault="000A6EA6" w:rsidP="000A6EA6">
            <w:pPr>
              <w:spacing w:line="400" w:lineRule="exact"/>
              <w:ind w:firstLineChars="350" w:firstLine="980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0A6EA6" w:rsidRPr="000A6EA6" w:rsidRDefault="000A6EA6" w:rsidP="000A6EA6">
            <w:pPr>
              <w:spacing w:line="400" w:lineRule="exact"/>
              <w:ind w:firstLineChars="350" w:firstLine="980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0A6EA6" w:rsidRPr="000A6EA6" w:rsidRDefault="000A6EA6" w:rsidP="000A6EA6">
            <w:pPr>
              <w:spacing w:line="400" w:lineRule="exact"/>
              <w:ind w:firstLineChars="350" w:firstLine="980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0A6EA6" w:rsidRPr="000A6EA6" w:rsidRDefault="000A6EA6" w:rsidP="000A6EA6">
            <w:pPr>
              <w:spacing w:line="400" w:lineRule="exact"/>
              <w:ind w:firstLineChars="350" w:firstLine="980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0A6EA6" w:rsidRPr="000A6EA6" w:rsidRDefault="000A6EA6" w:rsidP="000A6EA6">
            <w:pPr>
              <w:spacing w:afterLines="50" w:after="156" w:line="400" w:lineRule="exact"/>
              <w:ind w:firstLineChars="100" w:firstLine="28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签</w:t>
            </w: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字：</w:t>
            </w: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                        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（盖章）</w:t>
            </w:r>
          </w:p>
          <w:p w:rsidR="000A6EA6" w:rsidRPr="000A6EA6" w:rsidRDefault="000A6EA6" w:rsidP="000A6EA6">
            <w:pPr>
              <w:spacing w:afterLines="50" w:after="156"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                              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年</w:t>
            </w: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月</w:t>
            </w: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日</w:t>
            </w:r>
          </w:p>
        </w:tc>
      </w:tr>
      <w:tr w:rsidR="000A6EA6" w:rsidRPr="000A6EA6" w:rsidTr="000E0693">
        <w:trPr>
          <w:trHeight w:val="312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0A6EA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省教育厅意</w:t>
            </w:r>
            <w:r w:rsidRPr="000A6EA6">
              <w:rPr>
                <w:rFonts w:ascii="仿宋_GB2312" w:eastAsia="仿宋_GB2312" w:hAnsi="Calibri" w:cs="Times New Roman"/>
                <w:b/>
                <w:sz w:val="30"/>
                <w:szCs w:val="30"/>
              </w:rPr>
              <w:t xml:space="preserve"> </w:t>
            </w:r>
            <w:r w:rsidRPr="000A6EA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见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6EA6" w:rsidRPr="000A6EA6" w:rsidRDefault="000A6EA6" w:rsidP="000A6EA6">
            <w:pPr>
              <w:spacing w:afterLines="50" w:after="156" w:line="400" w:lineRule="exact"/>
              <w:ind w:firstLineChars="1900" w:firstLine="532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（盖章）</w:t>
            </w:r>
          </w:p>
          <w:p w:rsidR="000A6EA6" w:rsidRPr="000A6EA6" w:rsidRDefault="000A6EA6" w:rsidP="000A6EA6">
            <w:pPr>
              <w:spacing w:afterLines="50" w:after="156" w:line="400" w:lineRule="exact"/>
              <w:rPr>
                <w:rFonts w:ascii="仿宋_GB2312" w:eastAsia="仿宋_GB2312" w:hAnsi="Calibri" w:cs="Times New Roman"/>
                <w:szCs w:val="21"/>
              </w:rPr>
            </w:pP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                              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年</w:t>
            </w: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月</w:t>
            </w:r>
            <w:r w:rsidRPr="000A6EA6">
              <w:rPr>
                <w:rFonts w:ascii="仿宋_GB2312" w:eastAsia="仿宋_GB2312" w:hAnsi="Calibri" w:cs="Times New Roman"/>
                <w:sz w:val="28"/>
                <w:szCs w:val="28"/>
              </w:rPr>
              <w:t xml:space="preserve">    </w:t>
            </w:r>
            <w:r w:rsidRPr="000A6EA6">
              <w:rPr>
                <w:rFonts w:ascii="仿宋_GB2312" w:eastAsia="仿宋_GB2312" w:hAnsi="Calibri" w:cs="Times New Roman" w:hint="eastAsia"/>
                <w:sz w:val="28"/>
                <w:szCs w:val="28"/>
              </w:rPr>
              <w:t>日</w:t>
            </w:r>
          </w:p>
        </w:tc>
      </w:tr>
    </w:tbl>
    <w:p w:rsidR="000A6EA6" w:rsidRPr="000A6EA6" w:rsidRDefault="000A6EA6" w:rsidP="000A6EA6">
      <w:pPr>
        <w:spacing w:line="20" w:lineRule="exact"/>
        <w:rPr>
          <w:rFonts w:ascii="仿宋_GB2312" w:eastAsia="仿宋_GB2312" w:hAnsi="Calibri" w:cs="Times New Roman"/>
          <w:sz w:val="28"/>
          <w:szCs w:val="28"/>
        </w:rPr>
      </w:pPr>
    </w:p>
    <w:p w:rsidR="000A6EA6" w:rsidRPr="000A6EA6" w:rsidRDefault="000A6EA6" w:rsidP="000A6EA6">
      <w:pPr>
        <w:rPr>
          <w:rFonts w:ascii="黑体" w:eastAsia="黑体" w:hAnsi="Calibri" w:cs="Times New Roman"/>
          <w:sz w:val="32"/>
          <w:szCs w:val="32"/>
        </w:rPr>
        <w:sectPr w:rsidR="000A6EA6" w:rsidRPr="000A6EA6">
          <w:pgSz w:w="11906" w:h="16838"/>
          <w:pgMar w:top="1417" w:right="1587" w:bottom="1417" w:left="1587" w:header="851" w:footer="992" w:gutter="0"/>
          <w:pgNumType w:fmt="numberInDash"/>
          <w:cols w:space="0"/>
          <w:docGrid w:type="lines" w:linePitch="312"/>
        </w:sectPr>
      </w:pPr>
    </w:p>
    <w:p w:rsidR="000A6EA6" w:rsidRPr="000A6EA6" w:rsidRDefault="000A6EA6" w:rsidP="000A6EA6">
      <w:pPr>
        <w:rPr>
          <w:rFonts w:ascii="黑体" w:eastAsia="黑体" w:hAnsi="Calibri" w:cs="Times New Roman"/>
          <w:sz w:val="32"/>
          <w:szCs w:val="32"/>
        </w:rPr>
      </w:pPr>
      <w:r w:rsidRPr="000A6EA6">
        <w:rPr>
          <w:rFonts w:ascii="黑体" w:eastAsia="黑体" w:hAnsi="Calibri" w:cs="Times New Roman" w:hint="eastAsia"/>
          <w:sz w:val="32"/>
          <w:szCs w:val="32"/>
        </w:rPr>
        <w:lastRenderedPageBreak/>
        <w:t>附件</w:t>
      </w:r>
      <w:r w:rsidRPr="000A6EA6">
        <w:rPr>
          <w:rFonts w:ascii="黑体" w:eastAsia="黑体" w:hAnsi="Calibri" w:cs="Times New Roman"/>
          <w:sz w:val="32"/>
          <w:szCs w:val="32"/>
        </w:rPr>
        <w:t>5</w:t>
      </w:r>
    </w:p>
    <w:p w:rsidR="000A6EA6" w:rsidRPr="000A6EA6" w:rsidRDefault="000A6EA6" w:rsidP="000A6EA6">
      <w:pPr>
        <w:rPr>
          <w:rFonts w:ascii="黑体" w:eastAsia="黑体" w:hAnsi="Calibri" w:cs="Times New Roman"/>
          <w:sz w:val="32"/>
          <w:szCs w:val="32"/>
        </w:rPr>
      </w:pPr>
    </w:p>
    <w:p w:rsidR="000A6EA6" w:rsidRPr="000A6EA6" w:rsidRDefault="000A6EA6" w:rsidP="000A6EA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A6EA6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福建省第二届“最美教师”汇总表</w:t>
      </w:r>
    </w:p>
    <w:p w:rsidR="000A6EA6" w:rsidRPr="000A6EA6" w:rsidRDefault="000A6EA6" w:rsidP="000A6EA6">
      <w:pPr>
        <w:spacing w:line="560" w:lineRule="exact"/>
        <w:jc w:val="center"/>
        <w:rPr>
          <w:rFonts w:ascii="宋体" w:eastAsia="宋体" w:hAnsi="Calibri" w:cs="宋体"/>
          <w:b/>
          <w:bCs/>
          <w:sz w:val="44"/>
          <w:szCs w:val="44"/>
        </w:rPr>
      </w:pPr>
    </w:p>
    <w:p w:rsidR="000A6EA6" w:rsidRPr="000A6EA6" w:rsidRDefault="000A6EA6" w:rsidP="000A6EA6">
      <w:pPr>
        <w:spacing w:afterLines="50" w:after="156" w:line="560" w:lineRule="exact"/>
        <w:rPr>
          <w:rFonts w:ascii="仿宋_GB2312" w:eastAsia="仿宋_GB2312" w:hAnsi="Calibri" w:cs="Arial"/>
          <w:color w:val="000000"/>
          <w:kern w:val="0"/>
          <w:sz w:val="30"/>
          <w:szCs w:val="30"/>
        </w:rPr>
      </w:pPr>
      <w:r w:rsidRPr="000A6EA6">
        <w:rPr>
          <w:rFonts w:ascii="仿宋_GB2312" w:eastAsia="仿宋_GB2312" w:hAnsi="宋体" w:cs="Arial" w:hint="eastAsia"/>
          <w:color w:val="000000"/>
          <w:kern w:val="0"/>
          <w:sz w:val="30"/>
          <w:szCs w:val="30"/>
        </w:rPr>
        <w:t>填报单位（公章）：</w:t>
      </w:r>
      <w:r w:rsidRPr="000A6EA6">
        <w:rPr>
          <w:rFonts w:ascii="仿宋_GB2312" w:eastAsia="仿宋_GB2312" w:hAnsi="宋体" w:cs="Arial"/>
          <w:color w:val="000000"/>
          <w:kern w:val="0"/>
          <w:sz w:val="30"/>
          <w:szCs w:val="30"/>
        </w:rPr>
        <w:t xml:space="preserve">                       </w:t>
      </w:r>
      <w:r w:rsidRPr="000A6EA6">
        <w:rPr>
          <w:rFonts w:ascii="仿宋_GB2312" w:eastAsia="仿宋_GB2312" w:hAnsi="宋体" w:cs="Arial" w:hint="eastAsia"/>
          <w:color w:val="000000"/>
          <w:kern w:val="0"/>
          <w:sz w:val="30"/>
          <w:szCs w:val="30"/>
        </w:rPr>
        <w:t>联系人：</w:t>
      </w:r>
      <w:r w:rsidRPr="000A6EA6">
        <w:rPr>
          <w:rFonts w:ascii="仿宋_GB2312" w:eastAsia="仿宋_GB2312" w:hAnsi="宋体" w:cs="Arial"/>
          <w:color w:val="000000"/>
          <w:kern w:val="0"/>
          <w:sz w:val="30"/>
          <w:szCs w:val="30"/>
        </w:rPr>
        <w:t xml:space="preserve">                   </w:t>
      </w:r>
      <w:r w:rsidRPr="000A6EA6">
        <w:rPr>
          <w:rFonts w:ascii="仿宋_GB2312" w:eastAsia="仿宋_GB2312" w:hAnsi="宋体" w:cs="Arial" w:hint="eastAsia"/>
          <w:color w:val="000000"/>
          <w:kern w:val="0"/>
          <w:sz w:val="30"/>
          <w:szCs w:val="30"/>
        </w:rPr>
        <w:t>联系电话：</w:t>
      </w:r>
    </w:p>
    <w:tbl>
      <w:tblPr>
        <w:tblW w:w="15317" w:type="dxa"/>
        <w:jc w:val="center"/>
        <w:tblLayout w:type="fixed"/>
        <w:tblLook w:val="00A0" w:firstRow="1" w:lastRow="0" w:firstColumn="1" w:lastColumn="0" w:noHBand="0" w:noVBand="0"/>
      </w:tblPr>
      <w:tblGrid>
        <w:gridCol w:w="456"/>
        <w:gridCol w:w="765"/>
        <w:gridCol w:w="416"/>
        <w:gridCol w:w="782"/>
        <w:gridCol w:w="478"/>
        <w:gridCol w:w="720"/>
        <w:gridCol w:w="720"/>
        <w:gridCol w:w="720"/>
        <w:gridCol w:w="720"/>
        <w:gridCol w:w="720"/>
        <w:gridCol w:w="4860"/>
        <w:gridCol w:w="3110"/>
        <w:gridCol w:w="850"/>
      </w:tblGrid>
      <w:tr w:rsidR="000A6EA6" w:rsidRPr="000A6EA6" w:rsidTr="000E0693">
        <w:trPr>
          <w:trHeight w:val="80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序</w:t>
            </w:r>
          </w:p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号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性</w:t>
            </w:r>
          </w:p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别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出生</w:t>
            </w:r>
          </w:p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年月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民</w:t>
            </w:r>
          </w:p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政治</w:t>
            </w:r>
          </w:p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面貌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职务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工作</w:t>
            </w:r>
          </w:p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地域</w:t>
            </w:r>
          </w:p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分布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学段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简要事迹</w:t>
            </w:r>
          </w:p>
          <w:p w:rsidR="000A6EA6" w:rsidRPr="000A6EA6" w:rsidRDefault="000A6EA6" w:rsidP="000A6EA6">
            <w:pPr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（</w:t>
            </w:r>
            <w:r w:rsidRPr="000A6EA6">
              <w:rPr>
                <w:rFonts w:ascii="宋体" w:eastAsia="宋体" w:hAnsi="宋体" w:cs="Times New Roman"/>
                <w:b/>
                <w:bCs/>
                <w:sz w:val="24"/>
              </w:rPr>
              <w:t>300</w:t>
            </w: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字以内）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Times New Roman"/>
                <w:b/>
                <w:bCs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曾获主要奖励</w:t>
            </w:r>
          </w:p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b/>
                <w:bCs/>
                <w:spacing w:val="-10"/>
                <w:kern w:val="0"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pacing w:val="-10"/>
                <w:sz w:val="24"/>
              </w:rPr>
              <w:t>（时间</w:t>
            </w:r>
            <w:r w:rsidRPr="000A6EA6">
              <w:rPr>
                <w:rFonts w:ascii="宋体" w:eastAsia="宋体" w:hAnsi="宋体" w:cs="Times New Roman"/>
                <w:b/>
                <w:bCs/>
                <w:spacing w:val="-10"/>
                <w:sz w:val="24"/>
              </w:rPr>
              <w:t xml:space="preserve"> / </w:t>
            </w:r>
            <w:r w:rsidRPr="000A6EA6">
              <w:rPr>
                <w:rFonts w:ascii="宋体" w:eastAsia="宋体" w:hAnsi="宋体" w:cs="Times New Roman" w:hint="eastAsia"/>
                <w:b/>
                <w:bCs/>
                <w:spacing w:val="-10"/>
                <w:sz w:val="24"/>
              </w:rPr>
              <w:t>称号</w:t>
            </w:r>
            <w:r w:rsidRPr="000A6EA6">
              <w:rPr>
                <w:rFonts w:ascii="宋体" w:eastAsia="宋体" w:hAnsi="宋体" w:cs="Times New Roman"/>
                <w:b/>
                <w:bCs/>
                <w:spacing w:val="-10"/>
                <w:sz w:val="24"/>
              </w:rPr>
              <w:t xml:space="preserve"> / </w:t>
            </w:r>
            <w:r w:rsidRPr="000A6EA6">
              <w:rPr>
                <w:rFonts w:ascii="宋体" w:eastAsia="宋体" w:hAnsi="宋体" w:cs="Times New Roman" w:hint="eastAsia"/>
                <w:b/>
                <w:bCs/>
                <w:spacing w:val="-10"/>
                <w:sz w:val="24"/>
              </w:rPr>
              <w:t>授予单位）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spacing w:line="300" w:lineRule="exact"/>
              <w:jc w:val="center"/>
              <w:rPr>
                <w:rFonts w:ascii="宋体" w:eastAsia="宋体" w:hAnsi="Calibri" w:cs="宋体"/>
                <w:b/>
                <w:bCs/>
                <w:spacing w:val="-10"/>
                <w:kern w:val="0"/>
                <w:sz w:val="24"/>
              </w:rPr>
            </w:pPr>
            <w:r w:rsidRPr="000A6EA6">
              <w:rPr>
                <w:rFonts w:ascii="宋体" w:eastAsia="宋体" w:hAnsi="宋体" w:cs="Times New Roman" w:hint="eastAsia"/>
                <w:b/>
                <w:bCs/>
                <w:sz w:val="24"/>
              </w:rPr>
              <w:t>备注</w:t>
            </w:r>
          </w:p>
        </w:tc>
      </w:tr>
      <w:tr w:rsidR="000A6EA6" w:rsidRPr="000A6EA6" w:rsidTr="000E0693">
        <w:trPr>
          <w:trHeight w:val="7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0A6EA6" w:rsidRPr="000A6EA6" w:rsidTr="000E0693">
        <w:trPr>
          <w:trHeight w:val="8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0A6EA6" w:rsidRPr="000A6EA6" w:rsidTr="000E0693">
        <w:trPr>
          <w:trHeight w:val="8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0A6EA6" w:rsidRPr="000A6EA6" w:rsidTr="000E0693">
        <w:trPr>
          <w:trHeight w:val="81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EA6" w:rsidRPr="000A6EA6" w:rsidRDefault="000A6EA6" w:rsidP="000A6EA6">
            <w:pPr>
              <w:widowControl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</w:tbl>
    <w:p w:rsidR="000A6EA6" w:rsidRPr="000A6EA6" w:rsidRDefault="000A6EA6" w:rsidP="000A6EA6">
      <w:pPr>
        <w:widowControl/>
        <w:spacing w:line="400" w:lineRule="exact"/>
        <w:ind w:left="482" w:hangingChars="200" w:hanging="482"/>
        <w:jc w:val="left"/>
        <w:rPr>
          <w:rFonts w:ascii="仿宋_GB2312" w:eastAsia="仿宋_GB2312" w:hAnsi="Calibri" w:cs="Times New Roman"/>
          <w:sz w:val="24"/>
        </w:rPr>
      </w:pPr>
      <w:bookmarkStart w:id="0" w:name="BodyEnd"/>
      <w:bookmarkEnd w:id="0"/>
      <w:r w:rsidRPr="000A6EA6">
        <w:rPr>
          <w:rFonts w:ascii="仿宋_GB2312" w:eastAsia="仿宋_GB2312" w:hAnsi="Calibri" w:cs="Times New Roman" w:hint="eastAsia"/>
          <w:b/>
          <w:sz w:val="24"/>
        </w:rPr>
        <w:t>注：</w:t>
      </w:r>
      <w:r w:rsidRPr="000A6EA6">
        <w:rPr>
          <w:rFonts w:ascii="仿宋_GB2312" w:eastAsia="仿宋_GB2312" w:hAnsi="Calibri" w:cs="Times New Roman"/>
          <w:sz w:val="24"/>
        </w:rPr>
        <w:t>1.</w:t>
      </w:r>
      <w:r w:rsidRPr="000A6EA6">
        <w:rPr>
          <w:rFonts w:ascii="仿宋_GB2312" w:eastAsia="仿宋_GB2312" w:hAnsi="Calibri" w:cs="Times New Roman" w:hint="eastAsia"/>
          <w:sz w:val="24"/>
        </w:rPr>
        <w:t>本表统一用</w:t>
      </w:r>
      <w:r w:rsidRPr="000A6EA6">
        <w:rPr>
          <w:rFonts w:ascii="仿宋_GB2312" w:eastAsia="仿宋_GB2312" w:hAnsi="Calibri" w:cs="Times New Roman"/>
          <w:sz w:val="24"/>
        </w:rPr>
        <w:t>EXCEL</w:t>
      </w:r>
      <w:r w:rsidRPr="000A6EA6">
        <w:rPr>
          <w:rFonts w:ascii="仿宋_GB2312" w:eastAsia="仿宋_GB2312" w:hAnsi="Calibri" w:cs="Times New Roman" w:hint="eastAsia"/>
          <w:sz w:val="24"/>
        </w:rPr>
        <w:t>制表，用</w:t>
      </w:r>
      <w:r w:rsidRPr="000A6EA6">
        <w:rPr>
          <w:rFonts w:ascii="仿宋_GB2312" w:eastAsia="仿宋_GB2312" w:hAnsi="Calibri" w:cs="Times New Roman"/>
          <w:sz w:val="24"/>
        </w:rPr>
        <w:t>A3</w:t>
      </w:r>
      <w:r w:rsidRPr="000A6EA6">
        <w:rPr>
          <w:rFonts w:ascii="仿宋_GB2312" w:eastAsia="仿宋_GB2312" w:hAnsi="Calibri" w:cs="Times New Roman" w:hint="eastAsia"/>
          <w:sz w:val="24"/>
        </w:rPr>
        <w:t>规格纸张打印；</w:t>
      </w:r>
    </w:p>
    <w:p w:rsidR="000A6EA6" w:rsidRPr="000A6EA6" w:rsidRDefault="000A6EA6" w:rsidP="000A6EA6">
      <w:pPr>
        <w:widowControl/>
        <w:spacing w:line="400" w:lineRule="exact"/>
        <w:ind w:leftChars="228" w:left="479"/>
        <w:jc w:val="left"/>
        <w:rPr>
          <w:rFonts w:ascii="仿宋_GB2312" w:eastAsia="仿宋_GB2312" w:hAnsi="Calibri" w:cs="Times New Roman"/>
          <w:sz w:val="24"/>
        </w:rPr>
      </w:pPr>
      <w:r w:rsidRPr="000A6EA6">
        <w:rPr>
          <w:rFonts w:ascii="仿宋_GB2312" w:eastAsia="仿宋_GB2312" w:hAnsi="Calibri" w:cs="Times New Roman"/>
          <w:sz w:val="24"/>
        </w:rPr>
        <w:t>2.</w:t>
      </w:r>
      <w:r w:rsidRPr="000A6EA6">
        <w:rPr>
          <w:rFonts w:ascii="仿宋_GB2312" w:eastAsia="仿宋_GB2312" w:hAnsi="Calibri" w:cs="Times New Roman" w:hint="eastAsia"/>
          <w:sz w:val="24"/>
        </w:rPr>
        <w:t>出生年月格式为“</w:t>
      </w:r>
      <w:r w:rsidRPr="000A6EA6">
        <w:rPr>
          <w:rFonts w:ascii="仿宋_GB2312" w:eastAsia="仿宋_GB2312" w:hAnsi="Calibri" w:cs="Times New Roman"/>
          <w:sz w:val="24"/>
        </w:rPr>
        <w:t>XXXX.XX</w:t>
      </w:r>
      <w:r w:rsidRPr="000A6EA6">
        <w:rPr>
          <w:rFonts w:ascii="仿宋_GB2312" w:eastAsia="仿宋_GB2312" w:hAnsi="Calibri" w:cs="Times New Roman" w:hint="eastAsia"/>
          <w:sz w:val="24"/>
        </w:rPr>
        <w:t>”；</w:t>
      </w:r>
    </w:p>
    <w:p w:rsidR="000A6EA6" w:rsidRPr="000A6EA6" w:rsidRDefault="000A6EA6" w:rsidP="000A6EA6">
      <w:pPr>
        <w:widowControl/>
        <w:spacing w:line="400" w:lineRule="exact"/>
        <w:ind w:leftChars="228" w:left="479"/>
        <w:jc w:val="left"/>
        <w:rPr>
          <w:rFonts w:ascii="仿宋_GB2312" w:eastAsia="仿宋_GB2312" w:hAnsi="Calibri" w:cs="Times New Roman"/>
          <w:sz w:val="24"/>
        </w:rPr>
      </w:pPr>
      <w:r w:rsidRPr="000A6EA6">
        <w:rPr>
          <w:rFonts w:ascii="仿宋_GB2312" w:eastAsia="仿宋_GB2312" w:hAnsi="Calibri" w:cs="Times New Roman"/>
          <w:sz w:val="24"/>
        </w:rPr>
        <w:t>3.</w:t>
      </w:r>
      <w:r w:rsidRPr="000A6EA6">
        <w:rPr>
          <w:rFonts w:ascii="仿宋_GB2312" w:eastAsia="仿宋_GB2312" w:hAnsi="Calibri" w:cs="Times New Roman" w:hint="eastAsia"/>
          <w:sz w:val="24"/>
        </w:rPr>
        <w:t>职务填写行政职务和专业技术职务；</w:t>
      </w:r>
    </w:p>
    <w:p w:rsidR="000A6EA6" w:rsidRPr="000A6EA6" w:rsidRDefault="000A6EA6" w:rsidP="000A6EA6">
      <w:pPr>
        <w:widowControl/>
        <w:spacing w:line="400" w:lineRule="exact"/>
        <w:ind w:leftChars="228" w:left="479"/>
        <w:jc w:val="left"/>
        <w:rPr>
          <w:rFonts w:ascii="仿宋_GB2312" w:eastAsia="仿宋_GB2312" w:hAnsi="宋体" w:cs="Times New Roman"/>
          <w:bCs/>
          <w:sz w:val="24"/>
        </w:rPr>
      </w:pPr>
      <w:r w:rsidRPr="000A6EA6">
        <w:rPr>
          <w:rFonts w:ascii="仿宋_GB2312" w:eastAsia="仿宋_GB2312" w:hAnsi="Calibri" w:cs="Times New Roman"/>
          <w:sz w:val="24"/>
        </w:rPr>
        <w:t>4.</w:t>
      </w:r>
      <w:r w:rsidRPr="000A6EA6">
        <w:rPr>
          <w:rFonts w:ascii="仿宋_GB2312" w:eastAsia="仿宋_GB2312" w:hAnsi="宋体" w:cs="Times New Roman" w:hint="eastAsia"/>
          <w:bCs/>
          <w:sz w:val="24"/>
        </w:rPr>
        <w:t>曾获主要奖励填写设区市级（含）以上级别奖励项目；</w:t>
      </w: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  <w:sectPr w:rsidR="000A6EA6" w:rsidRPr="000A6EA6">
          <w:pgSz w:w="16838" w:h="11906" w:orient="landscape"/>
          <w:pgMar w:top="1417" w:right="1417" w:bottom="1417" w:left="1417" w:header="851" w:footer="992" w:gutter="0"/>
          <w:pgNumType w:fmt="numberInDash"/>
          <w:cols w:space="0"/>
          <w:docGrid w:type="lines" w:linePitch="312"/>
        </w:sect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</w:p>
    <w:p w:rsidR="000A6EA6" w:rsidRPr="000A6EA6" w:rsidRDefault="000A6EA6" w:rsidP="000A6EA6">
      <w:pPr>
        <w:widowControl/>
        <w:spacing w:line="400" w:lineRule="exact"/>
        <w:jc w:val="left"/>
        <w:rPr>
          <w:rFonts w:ascii="仿宋_GB2312" w:eastAsia="仿宋_GB2312" w:hAnsi="宋体" w:cs="Times New Roman"/>
          <w:bCs/>
          <w:sz w:val="24"/>
        </w:rPr>
      </w:pPr>
      <w:r w:rsidRPr="000A6EA6">
        <w:rPr>
          <w:rFonts w:ascii="Calibri" w:eastAsia="宋体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229235</wp:posOffset>
                </wp:positionV>
                <wp:extent cx="5600700" cy="0"/>
                <wp:effectExtent l="13970" t="11430" r="5080" b="762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B7596" id="直接连接符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8.05pt" to="443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"/>
            </w:pict>
          </mc:Fallback>
        </mc:AlternateContent>
      </w:r>
    </w:p>
    <w:p w:rsidR="000A6EA6" w:rsidRPr="000A6EA6" w:rsidRDefault="000A6EA6" w:rsidP="000A6EA6">
      <w:pPr>
        <w:widowControl/>
        <w:spacing w:line="440" w:lineRule="exact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0A6EA6">
        <w:rPr>
          <w:rFonts w:ascii="Calibri" w:eastAsia="宋体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270510</wp:posOffset>
                </wp:positionV>
                <wp:extent cx="5600700" cy="0"/>
                <wp:effectExtent l="13970" t="11430" r="5080" b="76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EFECD" id="直接连接符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1.3pt" to="442.2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"/>
            </w:pict>
          </mc:Fallback>
        </mc:AlternateContent>
      </w:r>
      <w:r w:rsidRPr="000A6EA6">
        <w:rPr>
          <w:rFonts w:ascii="仿宋" w:eastAsia="仿宋" w:hAnsi="仿宋" w:cs="Tahoma"/>
          <w:kern w:val="0"/>
          <w:sz w:val="32"/>
          <w:szCs w:val="32"/>
        </w:rPr>
        <w:t xml:space="preserve">  </w:t>
      </w:r>
      <w:r w:rsidRPr="000A6EA6">
        <w:rPr>
          <w:rFonts w:ascii="仿宋_GB2312" w:eastAsia="仿宋_GB2312" w:hAnsi="仿宋_GB2312" w:cs="仿宋_GB2312" w:hint="eastAsia"/>
          <w:kern w:val="0"/>
          <w:sz w:val="30"/>
          <w:szCs w:val="30"/>
        </w:rPr>
        <w:t>抄送：省直有关单位</w:t>
      </w:r>
    </w:p>
    <w:p w:rsidR="000A6EA6" w:rsidRPr="000A6EA6" w:rsidRDefault="000A6EA6" w:rsidP="000A6EA6">
      <w:pPr>
        <w:widowControl/>
        <w:spacing w:line="440" w:lineRule="exact"/>
        <w:ind w:firstLineChars="100" w:firstLine="210"/>
        <w:rPr>
          <w:rFonts w:ascii="仿宋_GB2312" w:eastAsia="仿宋_GB2312" w:hAnsi="仿宋_GB2312" w:cs="仿宋_GB2312"/>
          <w:sz w:val="30"/>
          <w:szCs w:val="30"/>
        </w:rPr>
      </w:pPr>
      <w:r w:rsidRPr="000A6EA6">
        <w:rPr>
          <w:rFonts w:ascii="Calibri" w:eastAsia="宋体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295910</wp:posOffset>
                </wp:positionV>
                <wp:extent cx="5600700" cy="0"/>
                <wp:effectExtent l="13970" t="11430" r="5080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7AF7E" id="直接连接符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23.3pt" to="44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eE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yOkuQq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"/>
            </w:pict>
          </mc:Fallback>
        </mc:AlternateContent>
      </w:r>
      <w:r w:rsidRPr="000A6EA6">
        <w:rPr>
          <w:rFonts w:ascii="仿宋_GB2312" w:eastAsia="仿宋_GB2312" w:hAnsi="仿宋_GB2312" w:cs="仿宋_GB2312" w:hint="eastAsia"/>
          <w:kern w:val="0"/>
          <w:sz w:val="30"/>
          <w:szCs w:val="30"/>
        </w:rPr>
        <w:t>福建省教育厅办公室</w:t>
      </w:r>
      <w:r w:rsidRPr="000A6EA6">
        <w:rPr>
          <w:rFonts w:ascii="仿宋_GB2312" w:eastAsia="仿宋_GB2312" w:hAnsi="仿宋_GB2312" w:cs="仿宋_GB2312"/>
          <w:kern w:val="0"/>
          <w:sz w:val="30"/>
          <w:szCs w:val="30"/>
        </w:rPr>
        <w:t xml:space="preserve">                  2019</w:t>
      </w:r>
      <w:r w:rsidRPr="000A6EA6">
        <w:rPr>
          <w:rFonts w:ascii="仿宋_GB2312" w:eastAsia="仿宋_GB2312" w:hAnsi="仿宋_GB2312" w:cs="仿宋_GB2312" w:hint="eastAsia"/>
          <w:kern w:val="0"/>
          <w:sz w:val="30"/>
          <w:szCs w:val="30"/>
        </w:rPr>
        <w:t>年</w:t>
      </w:r>
      <w:r w:rsidRPr="000A6EA6">
        <w:rPr>
          <w:rFonts w:ascii="仿宋_GB2312" w:eastAsia="仿宋_GB2312" w:hAnsi="仿宋_GB2312" w:cs="仿宋_GB2312"/>
          <w:kern w:val="0"/>
          <w:sz w:val="30"/>
          <w:szCs w:val="30"/>
        </w:rPr>
        <w:t>3</w:t>
      </w:r>
      <w:r w:rsidRPr="000A6EA6">
        <w:rPr>
          <w:rFonts w:ascii="仿宋_GB2312" w:eastAsia="仿宋_GB2312" w:hAnsi="仿宋_GB2312" w:cs="仿宋_GB2312" w:hint="eastAsia"/>
          <w:kern w:val="0"/>
          <w:sz w:val="30"/>
          <w:szCs w:val="30"/>
        </w:rPr>
        <w:t>月</w:t>
      </w:r>
      <w:r w:rsidRPr="000A6EA6">
        <w:rPr>
          <w:rFonts w:ascii="仿宋_GB2312" w:eastAsia="仿宋_GB2312" w:hAnsi="仿宋_GB2312" w:cs="仿宋_GB2312"/>
          <w:kern w:val="0"/>
          <w:sz w:val="30"/>
          <w:szCs w:val="30"/>
        </w:rPr>
        <w:t>21</w:t>
      </w:r>
      <w:r w:rsidRPr="000A6EA6">
        <w:rPr>
          <w:rFonts w:ascii="仿宋_GB2312" w:eastAsia="仿宋_GB2312" w:hAnsi="仿宋_GB2312" w:cs="仿宋_GB2312" w:hint="eastAsia"/>
          <w:kern w:val="0"/>
          <w:sz w:val="30"/>
          <w:szCs w:val="30"/>
        </w:rPr>
        <w:t>日印发</w:t>
      </w:r>
    </w:p>
    <w:p w:rsidR="000A6EA6" w:rsidRPr="000A6EA6" w:rsidRDefault="000A6EA6" w:rsidP="000A6EA6">
      <w:pPr>
        <w:rPr>
          <w:rFonts w:ascii="Calibri" w:eastAsia="宋体" w:hAnsi="Calibri" w:cs="Times New Roman" w:hint="eastAsia"/>
        </w:rPr>
      </w:pPr>
    </w:p>
    <w:p w:rsidR="00132C21" w:rsidRPr="000A6EA6" w:rsidRDefault="00132C21">
      <w:bookmarkStart w:id="1" w:name="_GoBack"/>
      <w:bookmarkEnd w:id="1"/>
    </w:p>
    <w:sectPr w:rsidR="00132C21" w:rsidRPr="000A6EA6" w:rsidSect="00F0192B">
      <w:pgSz w:w="11906" w:h="16838"/>
      <w:pgMar w:top="1417" w:right="1587" w:bottom="1417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134" w:rsidRDefault="00427134" w:rsidP="000A6EA6">
      <w:r>
        <w:separator/>
      </w:r>
    </w:p>
  </w:endnote>
  <w:endnote w:type="continuationSeparator" w:id="0">
    <w:p w:rsidR="00427134" w:rsidRDefault="00427134" w:rsidP="000A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EA6" w:rsidRDefault="000A6EA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270" b="635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EA6" w:rsidRPr="00187AA2" w:rsidRDefault="000A6EA6">
                          <w:pPr>
                            <w:snapToGrid w:val="0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 w:rsidRPr="00187AA2"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87AA2"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187AA2"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- 17 -</w:t>
                          </w:r>
                          <w:r w:rsidRPr="00187AA2"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" filled="f" stroked="f">
              <v:textbox style="mso-fit-shape-to-text:t" inset="0,0,0,0">
                <w:txbxContent>
                  <w:p w:rsidR="000A6EA6" w:rsidRPr="00187AA2" w:rsidRDefault="000A6EA6">
                    <w:pPr>
                      <w:snapToGrid w:val="0"/>
                      <w:rPr>
                        <w:rFonts w:ascii="宋体" w:cs="宋体"/>
                        <w:sz w:val="28"/>
                        <w:szCs w:val="28"/>
                      </w:rPr>
                    </w:pPr>
                    <w:r w:rsidRPr="00187AA2"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 w:rsidRPr="00187AA2"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187AA2"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- 17 -</w:t>
                    </w:r>
                    <w:r w:rsidRPr="00187AA2"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134" w:rsidRDefault="00427134" w:rsidP="000A6EA6">
      <w:r>
        <w:separator/>
      </w:r>
    </w:p>
  </w:footnote>
  <w:footnote w:type="continuationSeparator" w:id="0">
    <w:p w:rsidR="00427134" w:rsidRDefault="00427134" w:rsidP="000A6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EA6" w:rsidRDefault="000A6EA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A6"/>
    <w:rsid w:val="000A6EA6"/>
    <w:rsid w:val="00132C21"/>
    <w:rsid w:val="0042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93794F-A296-490A-838A-3AB91FAC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6E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6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6E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林键</cp:lastModifiedBy>
  <cp:revision>1</cp:revision>
  <dcterms:created xsi:type="dcterms:W3CDTF">2019-04-13T02:14:00Z</dcterms:created>
  <dcterms:modified xsi:type="dcterms:W3CDTF">2019-04-13T02:15:00Z</dcterms:modified>
</cp:coreProperties>
</file>