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D1C" w:rsidRPr="00024D1C" w:rsidRDefault="00024D1C" w:rsidP="00024D1C">
      <w:pPr>
        <w:pStyle w:val="1"/>
        <w:jc w:val="both"/>
        <w:rPr>
          <w:rFonts w:asciiTheme="minorEastAsia" w:hAnsiTheme="minorEastAsia"/>
          <w:sz w:val="30"/>
          <w:szCs w:val="30"/>
        </w:rPr>
      </w:pPr>
      <w:bookmarkStart w:id="0" w:name="_GoBack"/>
      <w:bookmarkEnd w:id="0"/>
      <w:r w:rsidRPr="00024D1C">
        <w:rPr>
          <w:rFonts w:asciiTheme="minorEastAsia" w:hAnsiTheme="minorEastAsia" w:hint="eastAsia"/>
          <w:sz w:val="30"/>
          <w:szCs w:val="30"/>
        </w:rPr>
        <w:t>附</w:t>
      </w:r>
      <w:r w:rsidRPr="00024D1C">
        <w:rPr>
          <w:rFonts w:asciiTheme="minorEastAsia" w:hAnsiTheme="minorEastAsia"/>
          <w:sz w:val="30"/>
          <w:szCs w:val="30"/>
        </w:rPr>
        <w:t>件</w:t>
      </w:r>
      <w:r w:rsidRPr="00024D1C">
        <w:rPr>
          <w:rFonts w:asciiTheme="minorEastAsia" w:hAnsiTheme="minorEastAsia" w:hint="eastAsia"/>
          <w:sz w:val="30"/>
          <w:szCs w:val="30"/>
        </w:rPr>
        <w:t>2</w:t>
      </w:r>
    </w:p>
    <w:p w:rsidR="00332953" w:rsidRDefault="00BE30D7" w:rsidP="00E75753">
      <w:pPr>
        <w:pStyle w:val="1"/>
      </w:pPr>
      <w:r>
        <w:rPr>
          <w:rFonts w:hint="eastAsia"/>
        </w:rPr>
        <w:t>科技成果转移转化</w:t>
      </w:r>
      <w:r w:rsidR="00465702" w:rsidRPr="00966E8C">
        <w:rPr>
          <w:rFonts w:hint="eastAsia"/>
        </w:rPr>
        <w:t>工作调研提纲</w:t>
      </w:r>
    </w:p>
    <w:p w:rsidR="00E37E19" w:rsidRDefault="00E37E19" w:rsidP="00E75753">
      <w:pPr>
        <w:pStyle w:val="2"/>
      </w:pPr>
      <w:r>
        <w:rPr>
          <w:rFonts w:hint="eastAsia"/>
        </w:rPr>
        <w:t>一</w:t>
      </w:r>
      <w:r w:rsidR="00E75753">
        <w:rPr>
          <w:rFonts w:hint="eastAsia"/>
        </w:rPr>
        <w:t>.</w:t>
      </w:r>
      <w:r w:rsidR="00BE30D7">
        <w:rPr>
          <w:rFonts w:hint="eastAsia"/>
        </w:rPr>
        <w:t>科技成果转移转化</w:t>
      </w:r>
      <w:r w:rsidR="0078401A">
        <w:rPr>
          <w:rFonts w:hint="eastAsia"/>
        </w:rPr>
        <w:t>工作</w:t>
      </w:r>
      <w:r w:rsidR="00BE30D7">
        <w:rPr>
          <w:rFonts w:hint="eastAsia"/>
        </w:rPr>
        <w:t>机构</w:t>
      </w:r>
      <w:r w:rsidR="0078401A">
        <w:rPr>
          <w:rFonts w:hint="eastAsia"/>
        </w:rPr>
        <w:t>建设</w:t>
      </w:r>
    </w:p>
    <w:p w:rsidR="0078401A" w:rsidRDefault="0078401A" w:rsidP="00315CF8">
      <w:pPr>
        <w:spacing w:line="480" w:lineRule="exact"/>
        <w:ind w:firstLine="55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1.组织架构、相互协同机制</w:t>
      </w:r>
    </w:p>
    <w:p w:rsidR="0078401A" w:rsidRDefault="0078401A" w:rsidP="00315CF8">
      <w:pPr>
        <w:spacing w:line="480" w:lineRule="exact"/>
        <w:ind w:firstLine="55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2.专业化</w:t>
      </w:r>
      <w:r w:rsidR="00BE30D7">
        <w:rPr>
          <w:rFonts w:asciiTheme="minorEastAsia" w:hAnsiTheme="minorEastAsia" w:hint="eastAsia"/>
          <w:sz w:val="28"/>
          <w:szCs w:val="28"/>
        </w:rPr>
        <w:t>转化</w:t>
      </w:r>
      <w:r>
        <w:rPr>
          <w:rFonts w:asciiTheme="minorEastAsia" w:hAnsiTheme="minorEastAsia" w:hint="eastAsia"/>
          <w:sz w:val="28"/>
          <w:szCs w:val="28"/>
        </w:rPr>
        <w:t>队伍的建设</w:t>
      </w:r>
    </w:p>
    <w:p w:rsidR="00F93B27" w:rsidRPr="0078401A" w:rsidRDefault="00F93B27" w:rsidP="00315CF8">
      <w:pPr>
        <w:spacing w:line="480" w:lineRule="exact"/>
        <w:ind w:firstLine="55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</w:t>
      </w:r>
      <w:r w:rsidR="00BE30D7">
        <w:rPr>
          <w:rFonts w:asciiTheme="minorEastAsia" w:hAnsiTheme="minorEastAsia" w:hint="eastAsia"/>
          <w:sz w:val="28"/>
          <w:szCs w:val="28"/>
        </w:rPr>
        <w:t>科技成果管理信息系统的建设</w:t>
      </w:r>
    </w:p>
    <w:p w:rsidR="00E37E19" w:rsidRDefault="0078401A" w:rsidP="00E75753">
      <w:pPr>
        <w:pStyle w:val="2"/>
      </w:pPr>
      <w:r>
        <w:rPr>
          <w:rFonts w:hint="eastAsia"/>
        </w:rPr>
        <w:t>二</w:t>
      </w:r>
      <w:r w:rsidR="00E75753">
        <w:rPr>
          <w:rFonts w:hint="eastAsia"/>
        </w:rPr>
        <w:t>.</w:t>
      </w:r>
      <w:r w:rsidR="00830702">
        <w:rPr>
          <w:rFonts w:hint="eastAsia"/>
        </w:rPr>
        <w:t>知识产权创造工作</w:t>
      </w:r>
    </w:p>
    <w:p w:rsidR="001126D9" w:rsidRPr="0078401A" w:rsidRDefault="001126D9" w:rsidP="00315CF8">
      <w:pPr>
        <w:spacing w:line="480" w:lineRule="exact"/>
        <w:ind w:firstLine="55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1.提升专利创造质量的措施（高价值专利的培育）</w:t>
      </w:r>
    </w:p>
    <w:p w:rsidR="00830702" w:rsidRDefault="00830702" w:rsidP="00315CF8">
      <w:pPr>
        <w:spacing w:line="480" w:lineRule="exact"/>
        <w:ind w:firstLine="55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</w:t>
      </w:r>
      <w:r w:rsidR="00BE30D7">
        <w:rPr>
          <w:rFonts w:asciiTheme="minorEastAsia" w:hAnsiTheme="minorEastAsia" w:hint="eastAsia"/>
          <w:sz w:val="28"/>
          <w:szCs w:val="28"/>
        </w:rPr>
        <w:t>学校对知识产权申请的资助及奖励</w:t>
      </w:r>
    </w:p>
    <w:p w:rsidR="00BE30D7" w:rsidRDefault="001126D9" w:rsidP="00E75753">
      <w:pPr>
        <w:pStyle w:val="2"/>
      </w:pPr>
      <w:r>
        <w:rPr>
          <w:rFonts w:hint="eastAsia"/>
        </w:rPr>
        <w:t>三</w:t>
      </w:r>
      <w:r w:rsidR="00E75753">
        <w:rPr>
          <w:rFonts w:hint="eastAsia"/>
        </w:rPr>
        <w:t>.</w:t>
      </w:r>
      <w:r>
        <w:rPr>
          <w:rFonts w:hint="eastAsia"/>
        </w:rPr>
        <w:t>科技成果转移转化工作</w:t>
      </w:r>
    </w:p>
    <w:p w:rsidR="001126D9" w:rsidRPr="001126D9" w:rsidRDefault="001126D9" w:rsidP="00315CF8">
      <w:pPr>
        <w:spacing w:line="480" w:lineRule="exact"/>
        <w:ind w:firstLine="55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1.科技成果评价评估（依托</w:t>
      </w:r>
      <w:r w:rsidR="00D07D13">
        <w:rPr>
          <w:rFonts w:asciiTheme="minorEastAsia" w:hAnsiTheme="minorEastAsia" w:hint="eastAsia"/>
          <w:sz w:val="28"/>
          <w:szCs w:val="28"/>
        </w:rPr>
        <w:t>专家委员会或第三方机构</w:t>
      </w:r>
      <w:r>
        <w:rPr>
          <w:rFonts w:asciiTheme="minorEastAsia" w:hAnsiTheme="minorEastAsia" w:hint="eastAsia"/>
          <w:sz w:val="28"/>
          <w:szCs w:val="28"/>
        </w:rPr>
        <w:t>）</w:t>
      </w:r>
    </w:p>
    <w:p w:rsidR="00355D5F" w:rsidRDefault="00D07D13" w:rsidP="00315CF8">
      <w:pPr>
        <w:spacing w:line="480" w:lineRule="exact"/>
        <w:ind w:firstLine="55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</w:t>
      </w:r>
      <w:r w:rsidR="00355D5F">
        <w:rPr>
          <w:rFonts w:asciiTheme="minorEastAsia" w:hAnsiTheme="minorEastAsia" w:hint="eastAsia"/>
          <w:sz w:val="28"/>
          <w:szCs w:val="28"/>
        </w:rPr>
        <w:t>.</w:t>
      </w:r>
      <w:r>
        <w:rPr>
          <w:rFonts w:asciiTheme="minorEastAsia" w:hAnsiTheme="minorEastAsia" w:hint="eastAsia"/>
          <w:sz w:val="28"/>
          <w:szCs w:val="28"/>
        </w:rPr>
        <w:t>提升科技成果转化率和转化效益的举措</w:t>
      </w:r>
      <w:r w:rsidR="002119AD">
        <w:rPr>
          <w:rFonts w:asciiTheme="minorEastAsia" w:hAnsiTheme="minorEastAsia" w:hint="eastAsia"/>
          <w:sz w:val="28"/>
          <w:szCs w:val="28"/>
        </w:rPr>
        <w:t>（</w:t>
      </w:r>
      <w:r w:rsidR="00E75753">
        <w:rPr>
          <w:rFonts w:asciiTheme="minorEastAsia" w:hAnsiTheme="minorEastAsia" w:hint="eastAsia"/>
          <w:sz w:val="28"/>
          <w:szCs w:val="28"/>
        </w:rPr>
        <w:t>知识产权</w:t>
      </w:r>
      <w:r w:rsidR="002119AD">
        <w:rPr>
          <w:rFonts w:asciiTheme="minorEastAsia" w:hAnsiTheme="minorEastAsia" w:hint="eastAsia"/>
          <w:sz w:val="28"/>
          <w:szCs w:val="28"/>
        </w:rPr>
        <w:t>转移转化</w:t>
      </w:r>
      <w:r w:rsidR="00E75753">
        <w:rPr>
          <w:rFonts w:asciiTheme="minorEastAsia" w:hAnsiTheme="minorEastAsia" w:hint="eastAsia"/>
          <w:sz w:val="28"/>
          <w:szCs w:val="28"/>
        </w:rPr>
        <w:t>相关的创新举措</w:t>
      </w:r>
      <w:r w:rsidR="002119AD">
        <w:rPr>
          <w:rFonts w:asciiTheme="minorEastAsia" w:hAnsiTheme="minorEastAsia" w:hint="eastAsia"/>
          <w:sz w:val="28"/>
          <w:szCs w:val="28"/>
        </w:rPr>
        <w:t>）</w:t>
      </w:r>
    </w:p>
    <w:p w:rsidR="00D07D13" w:rsidRDefault="002119AD" w:rsidP="00315CF8">
      <w:pPr>
        <w:spacing w:line="480" w:lineRule="exact"/>
        <w:ind w:firstLine="55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</w:t>
      </w:r>
      <w:r w:rsidR="00D07D13">
        <w:rPr>
          <w:rFonts w:asciiTheme="minorEastAsia" w:hAnsiTheme="minorEastAsia" w:hint="eastAsia"/>
          <w:sz w:val="28"/>
          <w:szCs w:val="28"/>
        </w:rPr>
        <w:t>.</w:t>
      </w:r>
      <w:r>
        <w:rPr>
          <w:rFonts w:asciiTheme="minorEastAsia" w:hAnsiTheme="minorEastAsia" w:hint="eastAsia"/>
          <w:sz w:val="28"/>
          <w:szCs w:val="28"/>
        </w:rPr>
        <w:t>激励</w:t>
      </w:r>
      <w:r w:rsidR="00D07D13">
        <w:rPr>
          <w:rFonts w:asciiTheme="minorEastAsia" w:hAnsiTheme="minorEastAsia" w:hint="eastAsia"/>
          <w:sz w:val="28"/>
          <w:szCs w:val="28"/>
        </w:rPr>
        <w:t>科研人员</w:t>
      </w:r>
      <w:r w:rsidR="00C81D24">
        <w:rPr>
          <w:rFonts w:asciiTheme="minorEastAsia" w:hAnsiTheme="minorEastAsia" w:hint="eastAsia"/>
          <w:sz w:val="28"/>
          <w:szCs w:val="28"/>
        </w:rPr>
        <w:t>转化科技成果</w:t>
      </w:r>
      <w:r w:rsidR="00D07D13">
        <w:rPr>
          <w:rFonts w:asciiTheme="minorEastAsia" w:hAnsiTheme="minorEastAsia" w:hint="eastAsia"/>
          <w:sz w:val="28"/>
          <w:szCs w:val="28"/>
        </w:rPr>
        <w:t>的</w:t>
      </w:r>
      <w:r>
        <w:rPr>
          <w:rFonts w:asciiTheme="minorEastAsia" w:hAnsiTheme="minorEastAsia" w:hint="eastAsia"/>
          <w:sz w:val="28"/>
          <w:szCs w:val="28"/>
        </w:rPr>
        <w:t>举措</w:t>
      </w:r>
    </w:p>
    <w:p w:rsidR="00D07D13" w:rsidRDefault="00D07D13" w:rsidP="00315CF8">
      <w:pPr>
        <w:spacing w:line="480" w:lineRule="exact"/>
        <w:ind w:firstLine="55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（1）职称晋升</w:t>
      </w:r>
      <w:r w:rsidR="00C81D24">
        <w:rPr>
          <w:rFonts w:asciiTheme="minorEastAsia" w:hAnsiTheme="minorEastAsia" w:hint="eastAsia"/>
          <w:sz w:val="28"/>
          <w:szCs w:val="28"/>
        </w:rPr>
        <w:t>、岗位聘任、绩效考核等工作的业绩指标</w:t>
      </w:r>
    </w:p>
    <w:p w:rsidR="00C81D24" w:rsidRDefault="00C81D24" w:rsidP="00315CF8">
      <w:pPr>
        <w:spacing w:line="480" w:lineRule="exact"/>
        <w:ind w:firstLine="55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（2）项目收益的分配比例</w:t>
      </w:r>
    </w:p>
    <w:p w:rsidR="00C81D24" w:rsidRDefault="00C81D24" w:rsidP="00315CF8">
      <w:pPr>
        <w:spacing w:line="480" w:lineRule="exact"/>
        <w:ind w:firstLine="55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（3）职务发明成果的权利分配</w:t>
      </w:r>
    </w:p>
    <w:p w:rsidR="002119AD" w:rsidRDefault="002119AD" w:rsidP="00315CF8">
      <w:pPr>
        <w:spacing w:line="480" w:lineRule="exact"/>
        <w:ind w:firstLine="55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4.科研人员在外自主转化的管理措施</w:t>
      </w:r>
    </w:p>
    <w:p w:rsidR="002119AD" w:rsidRPr="002119AD" w:rsidRDefault="002119AD" w:rsidP="00E75753">
      <w:pPr>
        <w:pStyle w:val="2"/>
      </w:pPr>
      <w:r>
        <w:rPr>
          <w:rFonts w:hint="eastAsia"/>
        </w:rPr>
        <w:t>四</w:t>
      </w:r>
      <w:r w:rsidR="00E75753">
        <w:rPr>
          <w:rFonts w:hint="eastAsia"/>
        </w:rPr>
        <w:t>.</w:t>
      </w:r>
      <w:r>
        <w:rPr>
          <w:rFonts w:hint="eastAsia"/>
        </w:rPr>
        <w:t>科技成果转移转化工作为学校创造的效益</w:t>
      </w:r>
    </w:p>
    <w:sectPr w:rsidR="002119AD" w:rsidRPr="002119AD" w:rsidSect="007E2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C3B" w:rsidRDefault="00E16C3B" w:rsidP="00465702">
      <w:r>
        <w:separator/>
      </w:r>
    </w:p>
  </w:endnote>
  <w:endnote w:type="continuationSeparator" w:id="0">
    <w:p w:rsidR="00E16C3B" w:rsidRDefault="00E16C3B" w:rsidP="00465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C3B" w:rsidRDefault="00E16C3B" w:rsidP="00465702">
      <w:r>
        <w:separator/>
      </w:r>
    </w:p>
  </w:footnote>
  <w:footnote w:type="continuationSeparator" w:id="0">
    <w:p w:rsidR="00E16C3B" w:rsidRDefault="00E16C3B" w:rsidP="004657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702"/>
    <w:rsid w:val="00024D1C"/>
    <w:rsid w:val="00033931"/>
    <w:rsid w:val="000C5820"/>
    <w:rsid w:val="001051F0"/>
    <w:rsid w:val="001126D9"/>
    <w:rsid w:val="00171368"/>
    <w:rsid w:val="001B2027"/>
    <w:rsid w:val="002119AD"/>
    <w:rsid w:val="00283550"/>
    <w:rsid w:val="002D3DC3"/>
    <w:rsid w:val="00315CF8"/>
    <w:rsid w:val="00332953"/>
    <w:rsid w:val="00355D5F"/>
    <w:rsid w:val="004172AE"/>
    <w:rsid w:val="00465702"/>
    <w:rsid w:val="00496E00"/>
    <w:rsid w:val="0061586B"/>
    <w:rsid w:val="00665637"/>
    <w:rsid w:val="006B1D4B"/>
    <w:rsid w:val="006D4FE2"/>
    <w:rsid w:val="00704001"/>
    <w:rsid w:val="0071647F"/>
    <w:rsid w:val="0075360D"/>
    <w:rsid w:val="0078401A"/>
    <w:rsid w:val="007E2724"/>
    <w:rsid w:val="00830702"/>
    <w:rsid w:val="008F0AD7"/>
    <w:rsid w:val="00922287"/>
    <w:rsid w:val="00966E8C"/>
    <w:rsid w:val="00982D7E"/>
    <w:rsid w:val="00A310B2"/>
    <w:rsid w:val="00A41918"/>
    <w:rsid w:val="00AB562B"/>
    <w:rsid w:val="00B81CB8"/>
    <w:rsid w:val="00B84959"/>
    <w:rsid w:val="00BD1C0D"/>
    <w:rsid w:val="00BE30D7"/>
    <w:rsid w:val="00C81D24"/>
    <w:rsid w:val="00CA6736"/>
    <w:rsid w:val="00D07D13"/>
    <w:rsid w:val="00D15409"/>
    <w:rsid w:val="00D706FE"/>
    <w:rsid w:val="00E11B6A"/>
    <w:rsid w:val="00E16C3B"/>
    <w:rsid w:val="00E37E19"/>
    <w:rsid w:val="00E720B1"/>
    <w:rsid w:val="00E75753"/>
    <w:rsid w:val="00E97402"/>
    <w:rsid w:val="00EB4F80"/>
    <w:rsid w:val="00EC1E0C"/>
    <w:rsid w:val="00ED3817"/>
    <w:rsid w:val="00EE571C"/>
    <w:rsid w:val="00F26F4C"/>
    <w:rsid w:val="00F435CD"/>
    <w:rsid w:val="00F93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2CF4C8-6A73-417C-8F26-1F5731005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724"/>
    <w:pPr>
      <w:widowControl w:val="0"/>
      <w:jc w:val="both"/>
    </w:pPr>
  </w:style>
  <w:style w:type="paragraph" w:styleId="1">
    <w:name w:val="heading 1"/>
    <w:next w:val="a"/>
    <w:link w:val="10"/>
    <w:uiPriority w:val="9"/>
    <w:qFormat/>
    <w:rsid w:val="00E75753"/>
    <w:pPr>
      <w:keepNext/>
      <w:keepLines/>
      <w:spacing w:before="340" w:after="330" w:line="480" w:lineRule="exact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link w:val="20"/>
    <w:uiPriority w:val="9"/>
    <w:unhideWhenUsed/>
    <w:qFormat/>
    <w:rsid w:val="00315CF8"/>
    <w:pPr>
      <w:keepNext/>
      <w:keepLines/>
      <w:spacing w:before="260" w:after="260" w:line="480" w:lineRule="exac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57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57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57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5702"/>
    <w:rPr>
      <w:sz w:val="18"/>
      <w:szCs w:val="18"/>
    </w:rPr>
  </w:style>
  <w:style w:type="paragraph" w:styleId="a7">
    <w:name w:val="List Paragraph"/>
    <w:basedOn w:val="a"/>
    <w:uiPriority w:val="34"/>
    <w:qFormat/>
    <w:rsid w:val="00E75753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E75753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315CF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>微软中国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PC</cp:lastModifiedBy>
  <cp:revision>2</cp:revision>
  <cp:lastPrinted>2020-11-24T01:58:00Z</cp:lastPrinted>
  <dcterms:created xsi:type="dcterms:W3CDTF">2020-12-04T05:01:00Z</dcterms:created>
  <dcterms:modified xsi:type="dcterms:W3CDTF">2020-12-04T05:01:00Z</dcterms:modified>
</cp:coreProperties>
</file>